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57C" w:rsidRPr="00036FF1" w:rsidRDefault="009E457C" w:rsidP="0028413F">
      <w:pPr>
        <w:spacing w:line="276" w:lineRule="auto"/>
        <w:ind w:left="-284" w:right="-341"/>
        <w:jc w:val="both"/>
      </w:pPr>
      <w:bookmarkStart w:id="0" w:name="_GoBack"/>
      <w:bookmarkEnd w:id="0"/>
    </w:p>
    <w:p w:rsidR="00A127D0" w:rsidRPr="002B77D1" w:rsidRDefault="002B77D1" w:rsidP="002B77D1">
      <w:pPr>
        <w:spacing w:line="276" w:lineRule="auto"/>
        <w:ind w:right="40" w:firstLine="567"/>
        <w:jc w:val="center"/>
        <w:rPr>
          <w:b/>
          <w:sz w:val="28"/>
        </w:rPr>
      </w:pPr>
      <w:r w:rsidRPr="002B77D1">
        <w:rPr>
          <w:b/>
          <w:sz w:val="28"/>
        </w:rPr>
        <w:t xml:space="preserve">Vadlīnijas par personisku attiecību un tiešu kontaktu uzturēšanas tiesību ierobežošanas </w:t>
      </w:r>
      <w:r w:rsidRPr="002B77D1">
        <w:rPr>
          <w:b/>
          <w:sz w:val="28"/>
          <w:u w:val="single"/>
        </w:rPr>
        <w:t>atcelšanu</w:t>
      </w:r>
      <w:r w:rsidRPr="002B77D1">
        <w:rPr>
          <w:b/>
          <w:sz w:val="28"/>
        </w:rPr>
        <w:t xml:space="preserve"> ārpusģimenes aprūpē esošam bērnam</w:t>
      </w:r>
    </w:p>
    <w:p w:rsidR="00A127D0" w:rsidRDefault="00A127D0" w:rsidP="00940225">
      <w:pPr>
        <w:spacing w:line="276" w:lineRule="auto"/>
        <w:ind w:right="40" w:firstLine="567"/>
        <w:jc w:val="both"/>
      </w:pPr>
    </w:p>
    <w:p w:rsidR="00A127D0" w:rsidRPr="002B77D1" w:rsidRDefault="00A127D0" w:rsidP="00940225">
      <w:pPr>
        <w:spacing w:line="276" w:lineRule="auto"/>
        <w:ind w:right="40" w:firstLine="567"/>
        <w:jc w:val="both"/>
        <w:rPr>
          <w:sz w:val="26"/>
          <w:szCs w:val="26"/>
        </w:rPr>
      </w:pPr>
      <w:r w:rsidRPr="002B77D1">
        <w:rPr>
          <w:sz w:val="26"/>
          <w:szCs w:val="26"/>
        </w:rPr>
        <w:t>Valsts bērnu tiesību aizsardzības inspekcija (turpmāk – VBTAI), lai nodrošinātu vienotu pieeju bāriņtiesu darbā</w:t>
      </w:r>
      <w:r w:rsidR="00A32007" w:rsidRPr="002B77D1">
        <w:rPr>
          <w:sz w:val="26"/>
          <w:szCs w:val="26"/>
        </w:rPr>
        <w:t>, saga</w:t>
      </w:r>
      <w:r w:rsidR="007A2BFB" w:rsidRPr="002B77D1">
        <w:rPr>
          <w:sz w:val="26"/>
          <w:szCs w:val="26"/>
        </w:rPr>
        <w:t>tavojusi vadlīnijas bāriņtiesām jautājumā par personisku attiecību un tiešu kontaktu uzturēšanas tiesību ierobežošanas atcelšanu ārpusģimenes aprūpē esošam bērnam.</w:t>
      </w:r>
    </w:p>
    <w:p w:rsidR="00A127D0" w:rsidRPr="002B77D1" w:rsidRDefault="00A127D0" w:rsidP="00940225">
      <w:pPr>
        <w:spacing w:line="276" w:lineRule="auto"/>
        <w:ind w:right="40" w:firstLine="567"/>
        <w:jc w:val="both"/>
        <w:rPr>
          <w:sz w:val="26"/>
          <w:szCs w:val="26"/>
        </w:rPr>
      </w:pPr>
      <w:r w:rsidRPr="002B77D1">
        <w:rPr>
          <w:sz w:val="26"/>
          <w:szCs w:val="26"/>
        </w:rPr>
        <w:t>Saskaņā ar Bāriņtiesu likuma 39.panta trešo daļu, bāriņtiesa lemj par personisku attiecību un tiešu kontaktu uzturēšanas tiesību ierobežošanu ārpusģimenes aprūpē esošam bērnam ar vecākiem, kā arī ar brāļiem, māsām, vecvecākiem un personām, ar kurām bērns ilgu laiku ir dzīvojis nedalītā saimniecībā</w:t>
      </w:r>
      <w:r w:rsidR="007A2BFB" w:rsidRPr="002B77D1">
        <w:rPr>
          <w:sz w:val="26"/>
          <w:szCs w:val="26"/>
        </w:rPr>
        <w:t xml:space="preserve"> (turpmāk – radinieki) </w:t>
      </w:r>
      <w:r w:rsidRPr="002B77D1">
        <w:rPr>
          <w:sz w:val="26"/>
          <w:szCs w:val="26"/>
        </w:rPr>
        <w:t>ja tas kaitē bērna veselībai un attīstībai vai rada draudus aizbildnim, audžuģimenei, ilgstošas sociālās aprūpes un sociālās rehabilitācijas institūcijas darbiniekiem vai citiem bērniem.</w:t>
      </w:r>
    </w:p>
    <w:p w:rsidR="00245372" w:rsidRPr="002B77D1" w:rsidRDefault="00C412A8" w:rsidP="00940225">
      <w:pPr>
        <w:spacing w:line="276" w:lineRule="auto"/>
        <w:ind w:right="40" w:firstLine="567"/>
        <w:jc w:val="both"/>
        <w:rPr>
          <w:sz w:val="26"/>
          <w:szCs w:val="26"/>
        </w:rPr>
      </w:pPr>
      <w:r w:rsidRPr="002B77D1">
        <w:rPr>
          <w:sz w:val="26"/>
          <w:szCs w:val="26"/>
        </w:rPr>
        <w:t xml:space="preserve">VBTAI ieskatā, </w:t>
      </w:r>
      <w:r w:rsidR="00C01C26">
        <w:rPr>
          <w:sz w:val="26"/>
          <w:szCs w:val="26"/>
        </w:rPr>
        <w:t>ārpusģimenes aprūpē</w:t>
      </w:r>
      <w:r w:rsidR="005A6A70">
        <w:rPr>
          <w:sz w:val="26"/>
          <w:szCs w:val="26"/>
        </w:rPr>
        <w:t xml:space="preserve"> esošā bērna </w:t>
      </w:r>
      <w:r w:rsidR="007A2BFB" w:rsidRPr="002B77D1">
        <w:rPr>
          <w:sz w:val="26"/>
          <w:szCs w:val="26"/>
        </w:rPr>
        <w:t>radinieka, kura saskarsmes tiesību un tiešus kontaktus ar bērnu bāriņtiesa ir ierobežojusi, saskarsmes tiesību</w:t>
      </w:r>
      <w:r w:rsidRPr="002B77D1">
        <w:rPr>
          <w:sz w:val="26"/>
          <w:szCs w:val="26"/>
        </w:rPr>
        <w:t xml:space="preserve"> ar </w:t>
      </w:r>
      <w:r w:rsidR="007A2BFB" w:rsidRPr="002B77D1">
        <w:rPr>
          <w:sz w:val="26"/>
          <w:szCs w:val="26"/>
        </w:rPr>
        <w:t>bērnu</w:t>
      </w:r>
      <w:r w:rsidRPr="002B77D1">
        <w:rPr>
          <w:sz w:val="26"/>
          <w:szCs w:val="26"/>
        </w:rPr>
        <w:t xml:space="preserve"> </w:t>
      </w:r>
      <w:r w:rsidR="0087782B" w:rsidRPr="002B77D1">
        <w:rPr>
          <w:sz w:val="26"/>
          <w:szCs w:val="26"/>
        </w:rPr>
        <w:t>iespējams atjaunot</w:t>
      </w:r>
      <w:r w:rsidRPr="002B77D1">
        <w:rPr>
          <w:sz w:val="26"/>
          <w:szCs w:val="26"/>
        </w:rPr>
        <w:t xml:space="preserve"> gadījumā, ja </w:t>
      </w:r>
      <w:r w:rsidR="007A2BFB" w:rsidRPr="002B77D1">
        <w:rPr>
          <w:sz w:val="26"/>
          <w:szCs w:val="26"/>
        </w:rPr>
        <w:t>radinieks</w:t>
      </w:r>
      <w:r w:rsidRPr="002B77D1">
        <w:rPr>
          <w:sz w:val="26"/>
          <w:szCs w:val="26"/>
        </w:rPr>
        <w:t xml:space="preserve">, sadarbojoties ar bāriņtiesu un sociālo dienestu, pilda to noteiktos uzdevumus, </w:t>
      </w:r>
      <w:r w:rsidR="00F57E72">
        <w:rPr>
          <w:sz w:val="26"/>
          <w:szCs w:val="26"/>
        </w:rPr>
        <w:t>piemēram</w:t>
      </w:r>
      <w:r w:rsidRPr="002B77D1">
        <w:rPr>
          <w:sz w:val="26"/>
          <w:szCs w:val="26"/>
        </w:rPr>
        <w:t xml:space="preserve">, saņem psihologa atzinumu, kurš apstiprina, ka </w:t>
      </w:r>
      <w:r w:rsidR="007A2BFB" w:rsidRPr="002B77D1">
        <w:rPr>
          <w:sz w:val="26"/>
          <w:szCs w:val="26"/>
        </w:rPr>
        <w:t>radinieka</w:t>
      </w:r>
      <w:r w:rsidRPr="002B77D1">
        <w:rPr>
          <w:sz w:val="26"/>
          <w:szCs w:val="26"/>
        </w:rPr>
        <w:t xml:space="preserve"> prasmes un personīgās īpašības ir atbilstošas, lai spētu veidot sociāli pieņemamu komunikāciju ar </w:t>
      </w:r>
      <w:r w:rsidR="007A2BFB" w:rsidRPr="002B77D1">
        <w:rPr>
          <w:sz w:val="26"/>
          <w:szCs w:val="26"/>
        </w:rPr>
        <w:t>bērnu</w:t>
      </w:r>
      <w:r w:rsidRPr="002B77D1">
        <w:rPr>
          <w:sz w:val="26"/>
          <w:szCs w:val="26"/>
        </w:rPr>
        <w:t xml:space="preserve">; </w:t>
      </w:r>
      <w:r w:rsidR="00F57E72">
        <w:rPr>
          <w:sz w:val="26"/>
          <w:szCs w:val="26"/>
        </w:rPr>
        <w:t xml:space="preserve">radinieks </w:t>
      </w:r>
      <w:r w:rsidRPr="002B77D1">
        <w:rPr>
          <w:sz w:val="26"/>
          <w:szCs w:val="26"/>
        </w:rPr>
        <w:t>apmeklē</w:t>
      </w:r>
      <w:r w:rsidR="0087782B" w:rsidRPr="002B77D1">
        <w:rPr>
          <w:sz w:val="26"/>
          <w:szCs w:val="26"/>
        </w:rPr>
        <w:t xml:space="preserve"> kursus</w:t>
      </w:r>
      <w:r w:rsidRPr="002B77D1">
        <w:rPr>
          <w:sz w:val="26"/>
          <w:szCs w:val="26"/>
        </w:rPr>
        <w:t xml:space="preserve"> vardarbīgiem vecākiem, kā arī bērna</w:t>
      </w:r>
      <w:r w:rsidR="0087782B" w:rsidRPr="002B77D1">
        <w:rPr>
          <w:sz w:val="26"/>
          <w:szCs w:val="26"/>
        </w:rPr>
        <w:t xml:space="preserve"> emocionālās audzināšanas kursus</w:t>
      </w:r>
      <w:r w:rsidRPr="002B77D1">
        <w:rPr>
          <w:sz w:val="26"/>
          <w:szCs w:val="26"/>
        </w:rPr>
        <w:t>.</w:t>
      </w:r>
    </w:p>
    <w:p w:rsidR="00C412A8" w:rsidRPr="002B77D1" w:rsidRDefault="00C412A8" w:rsidP="00940225">
      <w:pPr>
        <w:spacing w:line="276" w:lineRule="auto"/>
        <w:ind w:right="40" w:firstLine="567"/>
        <w:jc w:val="both"/>
        <w:rPr>
          <w:sz w:val="26"/>
          <w:szCs w:val="26"/>
        </w:rPr>
      </w:pPr>
      <w:r w:rsidRPr="002B77D1">
        <w:rPr>
          <w:sz w:val="26"/>
          <w:szCs w:val="26"/>
        </w:rPr>
        <w:t xml:space="preserve">Lemjot par saskarsmes tiesību atjaunošanu, bāriņtiesai jāvērtē </w:t>
      </w:r>
      <w:r w:rsidR="007A2BFB" w:rsidRPr="002B77D1">
        <w:rPr>
          <w:sz w:val="26"/>
          <w:szCs w:val="26"/>
        </w:rPr>
        <w:t>radinieka</w:t>
      </w:r>
      <w:r w:rsidRPr="002B77D1">
        <w:rPr>
          <w:sz w:val="26"/>
          <w:szCs w:val="26"/>
        </w:rPr>
        <w:t xml:space="preserve"> motivācija atjaunot liegtās saskarsmes tiesības, par ko liecinās sadarbība ar iesaistītajām institūcijām un doto uzdevumu</w:t>
      </w:r>
      <w:r w:rsidR="00A40825" w:rsidRPr="002B77D1">
        <w:rPr>
          <w:sz w:val="26"/>
          <w:szCs w:val="26"/>
        </w:rPr>
        <w:t xml:space="preserve"> </w:t>
      </w:r>
      <w:r w:rsidR="00A40825" w:rsidRPr="002B77D1">
        <w:rPr>
          <w:sz w:val="26"/>
          <w:szCs w:val="26"/>
          <w:u w:val="single"/>
        </w:rPr>
        <w:t>savlaicīga un kvalitatīva</w:t>
      </w:r>
      <w:r w:rsidRPr="002B77D1">
        <w:rPr>
          <w:sz w:val="26"/>
          <w:szCs w:val="26"/>
          <w:u w:val="single"/>
        </w:rPr>
        <w:t xml:space="preserve"> izpilde</w:t>
      </w:r>
      <w:r w:rsidRPr="002B77D1">
        <w:rPr>
          <w:sz w:val="26"/>
          <w:szCs w:val="26"/>
        </w:rPr>
        <w:t>.</w:t>
      </w:r>
    </w:p>
    <w:p w:rsidR="00C412A8" w:rsidRPr="002B77D1" w:rsidRDefault="00C412A8" w:rsidP="00940225">
      <w:pPr>
        <w:spacing w:line="276" w:lineRule="auto"/>
        <w:ind w:right="40" w:firstLine="567"/>
        <w:jc w:val="both"/>
        <w:rPr>
          <w:sz w:val="26"/>
          <w:szCs w:val="26"/>
        </w:rPr>
      </w:pPr>
      <w:r w:rsidRPr="002B77D1">
        <w:rPr>
          <w:sz w:val="26"/>
          <w:szCs w:val="26"/>
        </w:rPr>
        <w:t xml:space="preserve">Gadījumā, ja bāriņtiesa lems par liegto saskarsmes tiesību atjaunošanu, VBTAI aicina bāriņtiesu sākotnējās tikšanas limitēt un organizēt tās saskarsmes personas klātbūtnē, bērnam ierastā un drošā vidē, lai bērns pakāpeniski pierod pie </w:t>
      </w:r>
      <w:r w:rsidR="007A2BFB" w:rsidRPr="002B77D1">
        <w:rPr>
          <w:sz w:val="26"/>
          <w:szCs w:val="26"/>
        </w:rPr>
        <w:t>radinieka</w:t>
      </w:r>
      <w:r w:rsidRPr="002B77D1">
        <w:rPr>
          <w:sz w:val="26"/>
          <w:szCs w:val="26"/>
        </w:rPr>
        <w:t xml:space="preserve"> klātbūtnes</w:t>
      </w:r>
      <w:r w:rsidR="0087782B" w:rsidRPr="002B77D1">
        <w:rPr>
          <w:sz w:val="26"/>
          <w:szCs w:val="26"/>
        </w:rPr>
        <w:t xml:space="preserve">. Ja tikšanās noritēs veiksmīgi un </w:t>
      </w:r>
      <w:r w:rsidR="007A2BFB" w:rsidRPr="002B77D1">
        <w:rPr>
          <w:sz w:val="26"/>
          <w:szCs w:val="26"/>
        </w:rPr>
        <w:t>radinieks</w:t>
      </w:r>
      <w:r w:rsidR="0087782B" w:rsidRPr="002B77D1">
        <w:rPr>
          <w:sz w:val="26"/>
          <w:szCs w:val="26"/>
        </w:rPr>
        <w:t xml:space="preserve"> </w:t>
      </w:r>
      <w:r w:rsidR="007A2BFB" w:rsidRPr="002B77D1">
        <w:rPr>
          <w:sz w:val="26"/>
          <w:szCs w:val="26"/>
        </w:rPr>
        <w:t>būs novērsis iemeslus</w:t>
      </w:r>
      <w:r w:rsidR="0087782B" w:rsidRPr="002B77D1">
        <w:rPr>
          <w:sz w:val="26"/>
          <w:szCs w:val="26"/>
        </w:rPr>
        <w:t>, kas bijuši par pamatu saskarsmes tiesību liegšanai, tikšanās ierobežojumus būs iespējams atcelt.</w:t>
      </w:r>
    </w:p>
    <w:p w:rsidR="006133CD" w:rsidRPr="002B77D1" w:rsidRDefault="007A2BFB" w:rsidP="00496C09">
      <w:pPr>
        <w:spacing w:line="276" w:lineRule="auto"/>
        <w:ind w:right="42"/>
        <w:jc w:val="both"/>
        <w:rPr>
          <w:sz w:val="26"/>
          <w:szCs w:val="26"/>
        </w:rPr>
      </w:pPr>
      <w:r w:rsidRPr="002B77D1">
        <w:rPr>
          <w:sz w:val="26"/>
          <w:szCs w:val="26"/>
        </w:rPr>
        <w:t xml:space="preserve"> </w:t>
      </w:r>
    </w:p>
    <w:p w:rsidR="00221EC8" w:rsidRPr="002B77D1" w:rsidRDefault="00221EC8" w:rsidP="00AE6A53">
      <w:pPr>
        <w:tabs>
          <w:tab w:val="left" w:pos="3969"/>
          <w:tab w:val="left" w:pos="7230"/>
        </w:tabs>
        <w:ind w:right="42" w:firstLine="851"/>
        <w:rPr>
          <w:rFonts w:eastAsia="Calibri"/>
          <w:sz w:val="26"/>
          <w:szCs w:val="26"/>
          <w:lang w:eastAsia="en-US"/>
        </w:rPr>
      </w:pPr>
    </w:p>
    <w:p w:rsidR="00AA634C" w:rsidRPr="002B77D1" w:rsidRDefault="00AA634C" w:rsidP="00496C09">
      <w:pPr>
        <w:spacing w:line="276" w:lineRule="auto"/>
        <w:ind w:right="-341"/>
        <w:jc w:val="both"/>
        <w:rPr>
          <w:sz w:val="26"/>
          <w:szCs w:val="26"/>
        </w:rPr>
      </w:pPr>
    </w:p>
    <w:sectPr w:rsidR="00AA634C" w:rsidRPr="002B77D1" w:rsidSect="009D5106">
      <w:headerReference w:type="default" r:id="rId8"/>
      <w:pgSz w:w="11906" w:h="16838"/>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903" w:rsidRDefault="00193903" w:rsidP="009E457C">
      <w:r>
        <w:separator/>
      </w:r>
    </w:p>
  </w:endnote>
  <w:endnote w:type="continuationSeparator" w:id="0">
    <w:p w:rsidR="00193903" w:rsidRDefault="00193903" w:rsidP="009E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903" w:rsidRDefault="00193903" w:rsidP="009E457C">
      <w:r>
        <w:separator/>
      </w:r>
    </w:p>
  </w:footnote>
  <w:footnote w:type="continuationSeparator" w:id="0">
    <w:p w:rsidR="00193903" w:rsidRDefault="00193903" w:rsidP="009E4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09C" w:rsidRDefault="00DD63CC">
    <w:pPr>
      <w:pStyle w:val="Header"/>
      <w:jc w:val="center"/>
    </w:pPr>
    <w:r>
      <w:t>2</w:t>
    </w:r>
  </w:p>
  <w:p w:rsidR="0052609C" w:rsidRDefault="00526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A376A"/>
    <w:multiLevelType w:val="hybridMultilevel"/>
    <w:tmpl w:val="C110F994"/>
    <w:lvl w:ilvl="0" w:tplc="CBF63A7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7C"/>
    <w:rsid w:val="000036F7"/>
    <w:rsid w:val="00015F67"/>
    <w:rsid w:val="00033489"/>
    <w:rsid w:val="000405C5"/>
    <w:rsid w:val="00040CBA"/>
    <w:rsid w:val="000706A9"/>
    <w:rsid w:val="00073676"/>
    <w:rsid w:val="00073B76"/>
    <w:rsid w:val="00093B62"/>
    <w:rsid w:val="000B7448"/>
    <w:rsid w:val="00120410"/>
    <w:rsid w:val="0013109D"/>
    <w:rsid w:val="0013324C"/>
    <w:rsid w:val="00181B95"/>
    <w:rsid w:val="001850A0"/>
    <w:rsid w:val="00193903"/>
    <w:rsid w:val="00197F68"/>
    <w:rsid w:val="001A2259"/>
    <w:rsid w:val="001F570E"/>
    <w:rsid w:val="00221EC8"/>
    <w:rsid w:val="002263B5"/>
    <w:rsid w:val="00245372"/>
    <w:rsid w:val="0026035A"/>
    <w:rsid w:val="00271009"/>
    <w:rsid w:val="00275B20"/>
    <w:rsid w:val="002773F4"/>
    <w:rsid w:val="00284080"/>
    <w:rsid w:val="0028413F"/>
    <w:rsid w:val="002A6382"/>
    <w:rsid w:val="002B77D1"/>
    <w:rsid w:val="002B788F"/>
    <w:rsid w:val="002D301A"/>
    <w:rsid w:val="002D767F"/>
    <w:rsid w:val="002E73DA"/>
    <w:rsid w:val="00303F2D"/>
    <w:rsid w:val="003310B2"/>
    <w:rsid w:val="00345E6F"/>
    <w:rsid w:val="00373876"/>
    <w:rsid w:val="00380806"/>
    <w:rsid w:val="003831E9"/>
    <w:rsid w:val="00390962"/>
    <w:rsid w:val="00396085"/>
    <w:rsid w:val="003A0158"/>
    <w:rsid w:val="003C2B30"/>
    <w:rsid w:val="003C30E7"/>
    <w:rsid w:val="003C4845"/>
    <w:rsid w:val="003C5063"/>
    <w:rsid w:val="0041403D"/>
    <w:rsid w:val="00415F17"/>
    <w:rsid w:val="0043198D"/>
    <w:rsid w:val="00440CEC"/>
    <w:rsid w:val="004574C4"/>
    <w:rsid w:val="00467E67"/>
    <w:rsid w:val="00474E12"/>
    <w:rsid w:val="00487E5E"/>
    <w:rsid w:val="0049531F"/>
    <w:rsid w:val="00496C09"/>
    <w:rsid w:val="004B10A2"/>
    <w:rsid w:val="00503AF6"/>
    <w:rsid w:val="0052609C"/>
    <w:rsid w:val="005314D8"/>
    <w:rsid w:val="00543699"/>
    <w:rsid w:val="00546991"/>
    <w:rsid w:val="005A6A70"/>
    <w:rsid w:val="005B4EFD"/>
    <w:rsid w:val="005D4DA2"/>
    <w:rsid w:val="006122C5"/>
    <w:rsid w:val="006133CD"/>
    <w:rsid w:val="00633E46"/>
    <w:rsid w:val="00642258"/>
    <w:rsid w:val="00651CB0"/>
    <w:rsid w:val="006842C8"/>
    <w:rsid w:val="006D721A"/>
    <w:rsid w:val="006E58B6"/>
    <w:rsid w:val="0070223A"/>
    <w:rsid w:val="00703F4B"/>
    <w:rsid w:val="007207C6"/>
    <w:rsid w:val="00723AE5"/>
    <w:rsid w:val="00781833"/>
    <w:rsid w:val="00785194"/>
    <w:rsid w:val="0079220D"/>
    <w:rsid w:val="007A2BFB"/>
    <w:rsid w:val="007A5E96"/>
    <w:rsid w:val="00804125"/>
    <w:rsid w:val="00820577"/>
    <w:rsid w:val="00870C4A"/>
    <w:rsid w:val="0087782B"/>
    <w:rsid w:val="00896994"/>
    <w:rsid w:val="008F54D7"/>
    <w:rsid w:val="008F70BB"/>
    <w:rsid w:val="00917517"/>
    <w:rsid w:val="00940225"/>
    <w:rsid w:val="00953487"/>
    <w:rsid w:val="009571B7"/>
    <w:rsid w:val="00981F52"/>
    <w:rsid w:val="009B4C4E"/>
    <w:rsid w:val="009D5106"/>
    <w:rsid w:val="009E457C"/>
    <w:rsid w:val="00A127D0"/>
    <w:rsid w:val="00A32007"/>
    <w:rsid w:val="00A40825"/>
    <w:rsid w:val="00A47CC2"/>
    <w:rsid w:val="00A54EFC"/>
    <w:rsid w:val="00A81178"/>
    <w:rsid w:val="00AA634C"/>
    <w:rsid w:val="00AB24F9"/>
    <w:rsid w:val="00AC4406"/>
    <w:rsid w:val="00AD630F"/>
    <w:rsid w:val="00AE6A53"/>
    <w:rsid w:val="00B15610"/>
    <w:rsid w:val="00B97F34"/>
    <w:rsid w:val="00BF5869"/>
    <w:rsid w:val="00BF7361"/>
    <w:rsid w:val="00C01C26"/>
    <w:rsid w:val="00C412A8"/>
    <w:rsid w:val="00C7617A"/>
    <w:rsid w:val="00C81013"/>
    <w:rsid w:val="00CD464D"/>
    <w:rsid w:val="00D02891"/>
    <w:rsid w:val="00D11DBD"/>
    <w:rsid w:val="00D20C4B"/>
    <w:rsid w:val="00D21231"/>
    <w:rsid w:val="00D5096A"/>
    <w:rsid w:val="00D7406E"/>
    <w:rsid w:val="00DA6C23"/>
    <w:rsid w:val="00DD63CC"/>
    <w:rsid w:val="00E169D7"/>
    <w:rsid w:val="00E50FD8"/>
    <w:rsid w:val="00E66437"/>
    <w:rsid w:val="00E72743"/>
    <w:rsid w:val="00E96690"/>
    <w:rsid w:val="00EC617B"/>
    <w:rsid w:val="00ED2F1C"/>
    <w:rsid w:val="00ED7A50"/>
    <w:rsid w:val="00F35A7D"/>
    <w:rsid w:val="00F54C10"/>
    <w:rsid w:val="00F57E72"/>
    <w:rsid w:val="00F63B6A"/>
    <w:rsid w:val="00F86217"/>
    <w:rsid w:val="00F92E54"/>
    <w:rsid w:val="00FC0B66"/>
    <w:rsid w:val="00FD2CC3"/>
    <w:rsid w:val="00FF7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B155D-2638-449F-951D-BB6F015A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57C"/>
    <w:pPr>
      <w:tabs>
        <w:tab w:val="center" w:pos="4153"/>
        <w:tab w:val="right" w:pos="8306"/>
      </w:tabs>
    </w:pPr>
  </w:style>
  <w:style w:type="character" w:customStyle="1" w:styleId="HeaderChar">
    <w:name w:val="Header Char"/>
    <w:link w:val="Header"/>
    <w:uiPriority w:val="99"/>
    <w:rsid w:val="009E457C"/>
    <w:rPr>
      <w:rFonts w:ascii="Times New Roman" w:eastAsia="Times New Roman" w:hAnsi="Times New Roman" w:cs="Times New Roman"/>
      <w:sz w:val="24"/>
      <w:szCs w:val="24"/>
      <w:lang w:eastAsia="lv-LV"/>
    </w:rPr>
  </w:style>
  <w:style w:type="character" w:styleId="Hyperlink">
    <w:name w:val="Hyperlink"/>
    <w:rsid w:val="009E457C"/>
    <w:rPr>
      <w:color w:val="0000FF"/>
      <w:u w:val="single"/>
    </w:rPr>
  </w:style>
  <w:style w:type="paragraph" w:styleId="FootnoteText">
    <w:name w:val="footnote text"/>
    <w:basedOn w:val="Normal"/>
    <w:link w:val="FootnoteTextChar"/>
    <w:uiPriority w:val="99"/>
    <w:unhideWhenUsed/>
    <w:rsid w:val="009E457C"/>
    <w:rPr>
      <w:sz w:val="20"/>
      <w:szCs w:val="20"/>
    </w:rPr>
  </w:style>
  <w:style w:type="character" w:customStyle="1" w:styleId="FootnoteTextChar">
    <w:name w:val="Footnote Text Char"/>
    <w:link w:val="FootnoteText"/>
    <w:uiPriority w:val="99"/>
    <w:rsid w:val="009E457C"/>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9E457C"/>
    <w:rPr>
      <w:vertAlign w:val="superscript"/>
    </w:rPr>
  </w:style>
  <w:style w:type="paragraph" w:styleId="BalloonText">
    <w:name w:val="Balloon Text"/>
    <w:basedOn w:val="Normal"/>
    <w:link w:val="BalloonTextChar"/>
    <w:uiPriority w:val="99"/>
    <w:semiHidden/>
    <w:unhideWhenUsed/>
    <w:rsid w:val="00040CBA"/>
    <w:rPr>
      <w:rFonts w:ascii="Segoe UI" w:hAnsi="Segoe UI" w:cs="Segoe UI"/>
      <w:sz w:val="18"/>
      <w:szCs w:val="18"/>
    </w:rPr>
  </w:style>
  <w:style w:type="character" w:customStyle="1" w:styleId="BalloonTextChar">
    <w:name w:val="Balloon Text Char"/>
    <w:link w:val="BalloonText"/>
    <w:uiPriority w:val="99"/>
    <w:semiHidden/>
    <w:rsid w:val="00040CBA"/>
    <w:rPr>
      <w:rFonts w:ascii="Segoe UI" w:eastAsia="Times New Roman" w:hAnsi="Segoe UI" w:cs="Segoe UI"/>
      <w:sz w:val="18"/>
      <w:szCs w:val="18"/>
      <w:lang w:eastAsia="lv-LV"/>
    </w:rPr>
  </w:style>
  <w:style w:type="paragraph" w:styleId="Footer">
    <w:name w:val="footer"/>
    <w:basedOn w:val="Normal"/>
    <w:link w:val="FooterChar"/>
    <w:uiPriority w:val="99"/>
    <w:unhideWhenUsed/>
    <w:rsid w:val="00303F2D"/>
    <w:pPr>
      <w:tabs>
        <w:tab w:val="center" w:pos="4153"/>
        <w:tab w:val="right" w:pos="8306"/>
      </w:tabs>
    </w:pPr>
  </w:style>
  <w:style w:type="character" w:customStyle="1" w:styleId="FooterChar">
    <w:name w:val="Footer Char"/>
    <w:link w:val="Footer"/>
    <w:uiPriority w:val="99"/>
    <w:rsid w:val="00303F2D"/>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C4845"/>
    <w:pPr>
      <w:spacing w:before="100" w:beforeAutospacing="1" w:after="100" w:afterAutospacing="1"/>
    </w:pPr>
  </w:style>
  <w:style w:type="character" w:customStyle="1" w:styleId="moze-huge">
    <w:name w:val="moze-huge"/>
    <w:basedOn w:val="DefaultParagraphFont"/>
    <w:rsid w:val="000706A9"/>
  </w:style>
  <w:style w:type="character" w:styleId="CommentReference">
    <w:name w:val="annotation reference"/>
    <w:uiPriority w:val="99"/>
    <w:semiHidden/>
    <w:unhideWhenUsed/>
    <w:rsid w:val="00E50FD8"/>
    <w:rPr>
      <w:sz w:val="16"/>
      <w:szCs w:val="16"/>
    </w:rPr>
  </w:style>
  <w:style w:type="paragraph" w:styleId="CommentText">
    <w:name w:val="annotation text"/>
    <w:basedOn w:val="Normal"/>
    <w:link w:val="CommentTextChar"/>
    <w:uiPriority w:val="99"/>
    <w:semiHidden/>
    <w:unhideWhenUsed/>
    <w:rsid w:val="00E50FD8"/>
    <w:rPr>
      <w:sz w:val="20"/>
      <w:szCs w:val="20"/>
    </w:rPr>
  </w:style>
  <w:style w:type="character" w:customStyle="1" w:styleId="CommentTextChar">
    <w:name w:val="Comment Text Char"/>
    <w:link w:val="CommentText"/>
    <w:uiPriority w:val="99"/>
    <w:semiHidden/>
    <w:rsid w:val="00E50FD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50FD8"/>
    <w:rPr>
      <w:b/>
      <w:bCs/>
    </w:rPr>
  </w:style>
  <w:style w:type="character" w:customStyle="1" w:styleId="CommentSubjectChar">
    <w:name w:val="Comment Subject Char"/>
    <w:link w:val="CommentSubject"/>
    <w:uiPriority w:val="99"/>
    <w:semiHidden/>
    <w:rsid w:val="00E50FD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14532">
      <w:bodyDiv w:val="1"/>
      <w:marLeft w:val="0"/>
      <w:marRight w:val="0"/>
      <w:marTop w:val="0"/>
      <w:marBottom w:val="0"/>
      <w:divBdr>
        <w:top w:val="none" w:sz="0" w:space="0" w:color="auto"/>
        <w:left w:val="none" w:sz="0" w:space="0" w:color="auto"/>
        <w:bottom w:val="none" w:sz="0" w:space="0" w:color="auto"/>
        <w:right w:val="none" w:sz="0" w:space="0" w:color="auto"/>
      </w:divBdr>
    </w:div>
    <w:div w:id="8050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655A-D70B-4E11-8DD7-B208D57E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Ķurbe</dc:creator>
  <cp:keywords/>
  <dc:description/>
  <cp:lastModifiedBy>Taivo Trams</cp:lastModifiedBy>
  <cp:revision>2</cp:revision>
  <cp:lastPrinted>2018-05-03T06:21:00Z</cp:lastPrinted>
  <dcterms:created xsi:type="dcterms:W3CDTF">2019-05-13T11:53:00Z</dcterms:created>
  <dcterms:modified xsi:type="dcterms:W3CDTF">2019-05-13T11:53:00Z</dcterms:modified>
</cp:coreProperties>
</file>