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C2E" w:rsidRPr="001911DE" w:rsidRDefault="00A80C2E" w:rsidP="00A80C2E">
      <w:pPr>
        <w:pStyle w:val="NormalWeb"/>
        <w:shd w:val="clear" w:color="auto" w:fill="FFFFFF"/>
        <w:spacing w:before="0" w:beforeAutospacing="0" w:after="0" w:afterAutospacing="0"/>
        <w:jc w:val="center"/>
        <w:rPr>
          <w:color w:val="000000"/>
        </w:rPr>
      </w:pPr>
      <w:r w:rsidRPr="001911DE">
        <w:rPr>
          <w:rStyle w:val="Strong"/>
          <w:color w:val="000000"/>
        </w:rPr>
        <w:t>METODISKIE IETEIKUMI</w:t>
      </w:r>
      <w:r w:rsidRPr="001911DE">
        <w:rPr>
          <w:b/>
          <w:bCs/>
          <w:color w:val="000000"/>
        </w:rPr>
        <w:br/>
      </w:r>
      <w:r w:rsidRPr="001911DE">
        <w:rPr>
          <w:rStyle w:val="Strong"/>
          <w:color w:val="000000"/>
        </w:rPr>
        <w:t>BĀRIŅTIESĀM</w:t>
      </w:r>
      <w:r w:rsidRPr="001911DE">
        <w:rPr>
          <w:b/>
          <w:bCs/>
          <w:color w:val="000000"/>
        </w:rPr>
        <w:br/>
      </w:r>
      <w:r w:rsidRPr="001911DE">
        <w:rPr>
          <w:rStyle w:val="Strong"/>
          <w:color w:val="000000"/>
        </w:rPr>
        <w:t>PAR LIETU PIEKRITĪBU</w:t>
      </w:r>
    </w:p>
    <w:p w:rsidR="00A80C2E" w:rsidRDefault="00A80C2E" w:rsidP="00A80C2E">
      <w:pPr>
        <w:pStyle w:val="NormalWeb"/>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t> </w:t>
      </w:r>
    </w:p>
    <w:p w:rsidR="00DC1203" w:rsidRPr="00B50D4E" w:rsidRDefault="00DC1203" w:rsidP="00DC1203">
      <w:pPr>
        <w:pStyle w:val="tv213"/>
        <w:jc w:val="both"/>
      </w:pPr>
      <w:r w:rsidRPr="00B50D4E">
        <w:t>Atbilstoši Administratīvā procesa likuma 51.pantā noteiktajam a</w:t>
      </w:r>
      <w:r w:rsidR="00E750DB" w:rsidRPr="00B50D4E">
        <w:t>dministratīvo lietu izskata iestāde atbilstoši savai kompetencei, kas tai piešķirta ar normatīvo aktu.</w:t>
      </w:r>
    </w:p>
    <w:p w:rsidR="002B2D28" w:rsidRPr="00B50D4E" w:rsidRDefault="00DC1203" w:rsidP="00504D84">
      <w:pPr>
        <w:pStyle w:val="tv213"/>
        <w:jc w:val="both"/>
        <w:rPr>
          <w:rStyle w:val="Strong"/>
          <w:b w:val="0"/>
          <w:bCs w:val="0"/>
        </w:rPr>
      </w:pPr>
      <w:r w:rsidRPr="00B50D4E">
        <w:t>Tādējādi b</w:t>
      </w:r>
      <w:r w:rsidR="007B704E" w:rsidRPr="00B50D4E">
        <w:t>āriņtiesas</w:t>
      </w:r>
      <w:r w:rsidR="00A80C2E" w:rsidRPr="00B50D4E">
        <w:t xml:space="preserve"> izskata iesniegumus un pieņem lēmumus li</w:t>
      </w:r>
      <w:r w:rsidR="002F79EF" w:rsidRPr="00B50D4E">
        <w:t>etās, ievērojot lietu piekritības principus</w:t>
      </w:r>
      <w:r w:rsidRPr="00B50D4E">
        <w:t xml:space="preserve">, kas paredzēti </w:t>
      </w:r>
      <w:r w:rsidR="00504D84" w:rsidRPr="00B50D4E">
        <w:t xml:space="preserve">bāriņtiesu darbību reglamentējošos </w:t>
      </w:r>
      <w:r w:rsidRPr="00B50D4E">
        <w:t xml:space="preserve">normatīvajos aktos. </w:t>
      </w:r>
      <w:bookmarkStart w:id="0" w:name="p57"/>
      <w:bookmarkStart w:id="1" w:name="p-629"/>
      <w:bookmarkStart w:id="2" w:name="p58"/>
      <w:bookmarkStart w:id="3" w:name="p-630"/>
      <w:bookmarkStart w:id="4" w:name="p59"/>
      <w:bookmarkStart w:id="5" w:name="p-55531"/>
      <w:bookmarkEnd w:id="0"/>
      <w:bookmarkEnd w:id="1"/>
      <w:bookmarkEnd w:id="2"/>
      <w:bookmarkEnd w:id="3"/>
      <w:bookmarkEnd w:id="4"/>
      <w:bookmarkEnd w:id="5"/>
    </w:p>
    <w:p w:rsidR="00A80C2E" w:rsidRPr="001911DE" w:rsidRDefault="00A80C2E" w:rsidP="00A80C2E">
      <w:pPr>
        <w:pStyle w:val="NormalWeb"/>
        <w:shd w:val="clear" w:color="auto" w:fill="FFFFFF"/>
        <w:spacing w:before="0" w:beforeAutospacing="0" w:after="0" w:afterAutospacing="0"/>
        <w:jc w:val="both"/>
        <w:rPr>
          <w:color w:val="000000"/>
        </w:rPr>
      </w:pPr>
      <w:r w:rsidRPr="001911DE">
        <w:rPr>
          <w:rStyle w:val="Strong"/>
          <w:color w:val="000000"/>
        </w:rPr>
        <w:t>Lietu piekritību nosaka:</w:t>
      </w:r>
    </w:p>
    <w:p w:rsidR="00445852" w:rsidRDefault="00445852" w:rsidP="00445852">
      <w:pPr>
        <w:pStyle w:val="NormalWeb"/>
        <w:spacing w:before="0" w:beforeAutospacing="0" w:after="0" w:afterAutospacing="0"/>
        <w:rPr>
          <w:color w:val="FF0000"/>
        </w:rPr>
      </w:pPr>
    </w:p>
    <w:p w:rsidR="00A80C2E" w:rsidRPr="00B50D4E" w:rsidRDefault="00504D84" w:rsidP="00445852">
      <w:pPr>
        <w:pStyle w:val="NormalWeb"/>
        <w:spacing w:before="0" w:beforeAutospacing="0" w:after="0" w:afterAutospacing="0"/>
      </w:pPr>
      <w:r w:rsidRPr="00B50D4E">
        <w:t>1) Bāriņtiesu likums</w:t>
      </w:r>
      <w:r w:rsidR="001911DE" w:rsidRPr="00B50D4E">
        <w:t>;</w:t>
      </w:r>
    </w:p>
    <w:p w:rsidR="005F472C" w:rsidRPr="00B50D4E" w:rsidRDefault="00A80C2E" w:rsidP="00445852">
      <w:pPr>
        <w:pStyle w:val="NormalWeb"/>
        <w:shd w:val="clear" w:color="auto" w:fill="FFFFFF"/>
        <w:spacing w:before="0" w:beforeAutospacing="0" w:after="0" w:afterAutospacing="0"/>
        <w:jc w:val="both"/>
      </w:pPr>
      <w:r w:rsidRPr="00B50D4E">
        <w:t>2) Bē</w:t>
      </w:r>
      <w:r w:rsidR="00504D84" w:rsidRPr="00B50D4E">
        <w:t>rnu tiesību aizsardzības likums</w:t>
      </w:r>
      <w:r w:rsidR="005F472C" w:rsidRPr="00B50D4E">
        <w:t>;</w:t>
      </w:r>
    </w:p>
    <w:p w:rsidR="00445852" w:rsidRPr="00B50D4E" w:rsidRDefault="00DC1203" w:rsidP="00445852">
      <w:pPr>
        <w:pStyle w:val="NormalWeb"/>
        <w:shd w:val="clear" w:color="auto" w:fill="FFFFFF"/>
        <w:spacing w:before="0" w:beforeAutospacing="0" w:after="0" w:afterAutospacing="0"/>
        <w:jc w:val="both"/>
      </w:pPr>
      <w:r w:rsidRPr="00B50D4E">
        <w:t xml:space="preserve">3) </w:t>
      </w:r>
      <w:r w:rsidR="00445852" w:rsidRPr="00B50D4E">
        <w:t>Ministru kabineta 2006.gada 19.decembra noteikumi Nr.1036 „Audžuģimenes noteikumi”;</w:t>
      </w:r>
    </w:p>
    <w:p w:rsidR="00965775" w:rsidRPr="00B50D4E" w:rsidRDefault="00965775" w:rsidP="00445852">
      <w:pPr>
        <w:pStyle w:val="NormalWeb"/>
        <w:shd w:val="clear" w:color="auto" w:fill="FFFFFF"/>
        <w:spacing w:before="0" w:beforeAutospacing="0" w:after="0" w:afterAutospacing="0"/>
        <w:jc w:val="both"/>
      </w:pPr>
      <w:r w:rsidRPr="00B50D4E">
        <w:t>4) Latvijas Republikas Civillikums;</w:t>
      </w:r>
    </w:p>
    <w:p w:rsidR="00A80C2E" w:rsidRPr="00B50D4E" w:rsidRDefault="00445852" w:rsidP="00445852">
      <w:pPr>
        <w:pStyle w:val="NormalWeb"/>
        <w:shd w:val="clear" w:color="auto" w:fill="FFFFFF"/>
        <w:spacing w:before="0" w:beforeAutospacing="0" w:after="0" w:afterAutospacing="0"/>
        <w:jc w:val="both"/>
      </w:pPr>
      <w:r w:rsidRPr="00B50D4E">
        <w:t xml:space="preserve">4) </w:t>
      </w:r>
      <w:r w:rsidR="00DC1203" w:rsidRPr="00B50D4E">
        <w:t>Civilprocesa likums</w:t>
      </w:r>
      <w:r w:rsidRPr="00B50D4E">
        <w:t>.</w:t>
      </w:r>
    </w:p>
    <w:p w:rsidR="00E750DB" w:rsidRPr="00445852" w:rsidRDefault="00E750DB" w:rsidP="00445852">
      <w:pPr>
        <w:pStyle w:val="NormalWeb"/>
        <w:shd w:val="clear" w:color="auto" w:fill="FFFFFF"/>
        <w:spacing w:before="0" w:beforeAutospacing="0" w:after="0" w:afterAutospacing="0"/>
        <w:jc w:val="both"/>
        <w:rPr>
          <w:rStyle w:val="Strong"/>
          <w:color w:val="00B050"/>
        </w:rPr>
      </w:pPr>
    </w:p>
    <w:p w:rsidR="001D462B" w:rsidRPr="00B50D4E" w:rsidRDefault="001D462B" w:rsidP="00A142DE">
      <w:pPr>
        <w:pStyle w:val="NormalWeb"/>
        <w:shd w:val="clear" w:color="auto" w:fill="FFFFFF"/>
        <w:spacing w:before="0" w:beforeAutospacing="0" w:after="0" w:afterAutospacing="0"/>
        <w:jc w:val="both"/>
      </w:pPr>
      <w:r w:rsidRPr="00B50D4E">
        <w:rPr>
          <w:rStyle w:val="Strong"/>
          <w:b w:val="0"/>
        </w:rPr>
        <w:t xml:space="preserve">Atbilstoši Administratīvā procesa likuma normām, ja </w:t>
      </w:r>
      <w:r w:rsidRPr="00B50D4E">
        <w:t xml:space="preserve">lieta ir piekritīga citai iestādei, institūcija, kurai kļuvuši zināmi attiecīgie fakti, ziņo par to iestādei, kurai lieta ir piekritīga. Iestāde, kurai lieta ir piekritīga, lemj par administratīvās lietas ierosināšanu. </w:t>
      </w:r>
    </w:p>
    <w:p w:rsidR="001D462B" w:rsidRPr="0028346B" w:rsidRDefault="001D462B" w:rsidP="00A142DE">
      <w:pPr>
        <w:pStyle w:val="NormalWeb"/>
        <w:shd w:val="clear" w:color="auto" w:fill="FFFFFF"/>
        <w:spacing w:before="0" w:beforeAutospacing="0" w:after="0" w:afterAutospacing="0"/>
        <w:jc w:val="both"/>
        <w:rPr>
          <w:color w:val="00B050"/>
        </w:rPr>
      </w:pPr>
    </w:p>
    <w:p w:rsidR="00E750DB" w:rsidRPr="00B50D4E" w:rsidRDefault="001D462B" w:rsidP="00A142DE">
      <w:pPr>
        <w:pStyle w:val="NormalWeb"/>
        <w:shd w:val="clear" w:color="auto" w:fill="FFFFFF"/>
        <w:spacing w:before="0" w:beforeAutospacing="0" w:after="0" w:afterAutospacing="0"/>
        <w:jc w:val="both"/>
        <w:rPr>
          <w:rStyle w:val="Strong"/>
          <w:b w:val="0"/>
        </w:rPr>
      </w:pPr>
      <w:r w:rsidRPr="00B50D4E">
        <w:t>Līdzīgi, ja administratīvā procesa laikā mainās iestāde, kurai lieta ir piekritīga, vai tiek konstatēts, ka iestādei, kas ar lietu nodarbojas, šī lieta nav piekritīga, lietu nodod tai iestādei, kurai lieta ir piekritīga. Ja administratīvā procesa laikā mainās teritoriālā piekritība, lietu ar abu iestāžu un iesniedzēja rakstveida piekrišanu var atstāt izskatīšanai iepriekšējā iestādē.</w:t>
      </w:r>
    </w:p>
    <w:p w:rsidR="00E750DB" w:rsidRPr="0028346B" w:rsidRDefault="00E750DB" w:rsidP="00A142DE">
      <w:pPr>
        <w:pStyle w:val="NormalWeb"/>
        <w:shd w:val="clear" w:color="auto" w:fill="FFFFFF"/>
        <w:spacing w:before="0" w:beforeAutospacing="0" w:after="0" w:afterAutospacing="0"/>
        <w:jc w:val="both"/>
        <w:rPr>
          <w:rStyle w:val="Strong"/>
          <w:color w:val="92D050"/>
        </w:rPr>
      </w:pPr>
    </w:p>
    <w:p w:rsidR="009C68DE" w:rsidRPr="0084632D" w:rsidRDefault="009C68DE" w:rsidP="009C68DE">
      <w:pPr>
        <w:pStyle w:val="NormalWeb"/>
        <w:shd w:val="clear" w:color="auto" w:fill="FFFFFF"/>
        <w:spacing w:before="0" w:beforeAutospacing="0" w:after="0" w:afterAutospacing="0"/>
        <w:jc w:val="both"/>
        <w:rPr>
          <w:rStyle w:val="Strong"/>
        </w:rPr>
      </w:pPr>
      <w:r w:rsidRPr="0084632D">
        <w:rPr>
          <w:rStyle w:val="Strong"/>
        </w:rPr>
        <w:t>1.Bērna nodošana citas personas aprūpē</w:t>
      </w:r>
    </w:p>
    <w:p w:rsidR="009C68DE" w:rsidRPr="0084632D" w:rsidRDefault="009C68DE" w:rsidP="009C68DE">
      <w:pPr>
        <w:pStyle w:val="NormalWeb"/>
        <w:shd w:val="clear" w:color="auto" w:fill="FFFFFF"/>
        <w:spacing w:before="0" w:beforeAutospacing="0" w:after="0" w:afterAutospacing="0"/>
        <w:jc w:val="both"/>
        <w:rPr>
          <w:rStyle w:val="Strong"/>
        </w:rPr>
      </w:pPr>
    </w:p>
    <w:p w:rsidR="009C68DE" w:rsidRPr="0084632D" w:rsidRDefault="002A602C" w:rsidP="00905F8E">
      <w:pPr>
        <w:pStyle w:val="tv213"/>
        <w:spacing w:before="0" w:beforeAutospacing="0" w:after="0" w:afterAutospacing="0" w:line="293" w:lineRule="atLeast"/>
        <w:jc w:val="both"/>
      </w:pPr>
      <w:r w:rsidRPr="0084632D">
        <w:t>Lietu piekritību attiecībā uz bērna nodošanu citas personas aprūpē regulē Bāriņtiesu likuma 53.</w:t>
      </w:r>
      <w:r w:rsidRPr="0084632D">
        <w:rPr>
          <w:vertAlign w:val="superscript"/>
        </w:rPr>
        <w:t>1</w:t>
      </w:r>
      <w:r w:rsidRPr="0084632D">
        <w:t xml:space="preserve"> pants un Bērnu tiesību aizsardzības likuma 45.</w:t>
      </w:r>
      <w:r w:rsidRPr="0084632D">
        <w:rPr>
          <w:vertAlign w:val="superscript"/>
        </w:rPr>
        <w:t>1</w:t>
      </w:r>
      <w:r w:rsidRPr="0084632D">
        <w:t>-45.</w:t>
      </w:r>
      <w:r w:rsidRPr="0084632D">
        <w:rPr>
          <w:vertAlign w:val="superscript"/>
        </w:rPr>
        <w:t>4</w:t>
      </w:r>
      <w:r w:rsidR="00905F8E" w:rsidRPr="0084632D">
        <w:rPr>
          <w:vertAlign w:val="superscript"/>
        </w:rPr>
        <w:t xml:space="preserve"> </w:t>
      </w:r>
      <w:r w:rsidRPr="0084632D">
        <w:t>pants.</w:t>
      </w:r>
    </w:p>
    <w:p w:rsidR="002A602C" w:rsidRDefault="002A602C" w:rsidP="009C68DE">
      <w:pPr>
        <w:pStyle w:val="tv213"/>
        <w:spacing w:before="0" w:beforeAutospacing="0" w:after="0" w:afterAutospacing="0" w:line="293" w:lineRule="atLeast"/>
        <w:ind w:firstLine="300"/>
        <w:jc w:val="both"/>
        <w:rPr>
          <w:color w:val="414142"/>
        </w:rPr>
      </w:pPr>
    </w:p>
    <w:p w:rsidR="009C68DE" w:rsidRPr="0084632D" w:rsidRDefault="009C68DE" w:rsidP="00905F8E">
      <w:pPr>
        <w:pStyle w:val="tv213"/>
        <w:spacing w:before="0" w:beforeAutospacing="0" w:after="0" w:afterAutospacing="0" w:line="293" w:lineRule="atLeast"/>
        <w:jc w:val="both"/>
      </w:pPr>
      <w:r w:rsidRPr="0084632D">
        <w:t>Lēmumu par vecāku aprūpē esoša bērna nodošanu citas personas aprūpē Latvijā uz laiku, kas ilgāks par trim mēnešiem, pieņem vecāku deklarētās dzīvesvietas bāriņtiesa.</w:t>
      </w:r>
      <w:r w:rsidR="002A602C" w:rsidRPr="0084632D">
        <w:t xml:space="preserve"> Minētās bāriņtiesas kompetencē ietilpst izvērtēt, vai šāda nodošana atbilst konkrētā bērna interesēm un persona spēs bērnu pienācīgi aprūpēt. Bāriņtiesa, ja nepieciešams, pieprasa šīs personas dzīvevsietas bāriņtiesas </w:t>
      </w:r>
      <w:r w:rsidR="00905F8E" w:rsidRPr="0084632D">
        <w:t xml:space="preserve">atzinumu par attiecīgās personas spēju bērnu pienācīgi aprūpēt. </w:t>
      </w:r>
    </w:p>
    <w:p w:rsidR="002A602C" w:rsidRPr="00905F8E" w:rsidRDefault="002A602C" w:rsidP="009C68DE">
      <w:pPr>
        <w:pStyle w:val="tv213"/>
        <w:spacing w:before="0" w:beforeAutospacing="0" w:after="0" w:afterAutospacing="0" w:line="293" w:lineRule="atLeast"/>
        <w:ind w:firstLine="300"/>
        <w:jc w:val="both"/>
        <w:rPr>
          <w:color w:val="00B050"/>
        </w:rPr>
      </w:pPr>
    </w:p>
    <w:p w:rsidR="009C68DE" w:rsidRPr="0084632D" w:rsidRDefault="009C68DE" w:rsidP="00905F8E">
      <w:pPr>
        <w:pStyle w:val="tv213"/>
        <w:spacing w:before="0" w:beforeAutospacing="0" w:after="0" w:afterAutospacing="0" w:line="293" w:lineRule="atLeast"/>
        <w:jc w:val="both"/>
      </w:pPr>
      <w:r w:rsidRPr="0084632D">
        <w:t>Par citas personas aprūpē nodoto bērnu vecāku deklarētās dzīvesvietas bāriņtiesa informē šīs personas deklarētās dzīvesvietas bāriņtiesu, kas nodrošina regulāru attiecīgās personas aprūpē nodotā bērna aprūpes uzraudzību un tiesību un interešu ievērošanas pārbaudi.</w:t>
      </w:r>
    </w:p>
    <w:p w:rsidR="00902093" w:rsidRDefault="00902093" w:rsidP="00905F8E">
      <w:pPr>
        <w:pStyle w:val="tv213"/>
        <w:spacing w:before="0" w:beforeAutospacing="0" w:after="0" w:afterAutospacing="0" w:line="293" w:lineRule="atLeast"/>
        <w:jc w:val="both"/>
        <w:rPr>
          <w:color w:val="00B050"/>
        </w:rPr>
      </w:pPr>
    </w:p>
    <w:p w:rsidR="00905F8E" w:rsidRPr="0084632D" w:rsidRDefault="009C68DE" w:rsidP="00905F8E">
      <w:pPr>
        <w:pStyle w:val="tv213"/>
        <w:spacing w:before="0" w:beforeAutospacing="0" w:after="0" w:afterAutospacing="0" w:line="293" w:lineRule="atLeast"/>
        <w:jc w:val="both"/>
      </w:pPr>
      <w:r w:rsidRPr="0084632D">
        <w:t>Lēmumu par aizbildņa vai audžuģimenē esoša bērna nodošanu citas personas aprūpē Latvijā uz laiku no viena mēneša līdz trim mēnešiem pieņem tā bāriņtiesa, kura pieņēmusi lēmumu par bērna ārpusģimenes aprūpi.</w:t>
      </w:r>
      <w:r w:rsidR="00905F8E" w:rsidRPr="0084632D">
        <w:t xml:space="preserve"> Attiecīgās bāriņtiesas kompetencē ir izvērtēt, vai šāda nodošana atbilst bērna interesēm un persona spēs bērnu pienācīgi aprūpēt. Bāriņtiesa, ja nepieciešams, pieprasa šīs personas dzīvevsietas bāriņtiesas atzinumu par attiecīgās personas spēju bērnu pienācīgi aprūpēt. </w:t>
      </w:r>
    </w:p>
    <w:p w:rsidR="009C68DE" w:rsidRPr="0084632D" w:rsidRDefault="009C68DE" w:rsidP="00905F8E">
      <w:pPr>
        <w:pStyle w:val="tv213"/>
        <w:spacing w:before="0" w:beforeAutospacing="0" w:after="0" w:afterAutospacing="0" w:line="293" w:lineRule="atLeast"/>
        <w:jc w:val="both"/>
      </w:pPr>
    </w:p>
    <w:p w:rsidR="00905F8E" w:rsidRPr="0084632D" w:rsidRDefault="00905F8E" w:rsidP="00905F8E">
      <w:pPr>
        <w:pStyle w:val="tv213"/>
        <w:spacing w:before="0" w:beforeAutospacing="0" w:after="0" w:afterAutospacing="0" w:line="293" w:lineRule="atLeast"/>
        <w:jc w:val="both"/>
      </w:pPr>
      <w:r w:rsidRPr="0084632D">
        <w:rPr>
          <w:rFonts w:eastAsiaTheme="minorHAnsi" w:cstheme="minorBidi"/>
          <w:szCs w:val="22"/>
          <w:lang w:eastAsia="en-US"/>
        </w:rPr>
        <w:t xml:space="preserve">Bērnu aprūpes iestāde var atļaut bērnam iestādē tikties ar personu vai nodot bērnu uz laiku šīs personas aprūpē, ja tai atbilstoši Bērnu tiesību aizsardzības likuma </w:t>
      </w:r>
      <w:hyperlink r:id="rId6" w:anchor="p45.3" w:tgtFrame="_blank" w:history="1">
        <w:r w:rsidRPr="0084632D">
          <w:rPr>
            <w:rFonts w:eastAsiaTheme="minorHAnsi" w:cstheme="minorBidi"/>
            <w:szCs w:val="22"/>
            <w:lang w:eastAsia="en-US"/>
          </w:rPr>
          <w:t>45.</w:t>
        </w:r>
        <w:r w:rsidRPr="0084632D">
          <w:rPr>
            <w:rFonts w:eastAsiaTheme="minorHAnsi" w:cstheme="minorBidi"/>
            <w:szCs w:val="22"/>
            <w:vertAlign w:val="superscript"/>
            <w:lang w:eastAsia="en-US"/>
          </w:rPr>
          <w:t>3</w:t>
        </w:r>
        <w:r w:rsidRPr="0084632D">
          <w:rPr>
            <w:rFonts w:eastAsiaTheme="minorHAnsi" w:cstheme="minorBidi"/>
            <w:szCs w:val="22"/>
            <w:lang w:eastAsia="en-US"/>
          </w:rPr>
          <w:t xml:space="preserve"> pantam</w:t>
        </w:r>
      </w:hyperlink>
      <w:r w:rsidRPr="0084632D">
        <w:rPr>
          <w:rFonts w:eastAsiaTheme="minorHAnsi" w:cstheme="minorBidi"/>
          <w:szCs w:val="22"/>
          <w:lang w:eastAsia="en-US"/>
        </w:rPr>
        <w:t xml:space="preserve"> piešķirts </w:t>
      </w:r>
      <w:r w:rsidRPr="0084632D">
        <w:rPr>
          <w:rFonts w:eastAsiaTheme="minorHAnsi" w:cstheme="minorBidi"/>
          <w:szCs w:val="22"/>
          <w:lang w:eastAsia="en-US"/>
        </w:rPr>
        <w:lastRenderedPageBreak/>
        <w:t>viesģimenes statuss un bērnu aprūpes iestāde ir guvusi pārliecību, ka viesģimene sniegs šim bērnam nepieciešamo atbalstu un spēs atbilstoši bērna vajadzībām viņu aprūpēt un uzraudzīt.</w:t>
      </w:r>
    </w:p>
    <w:p w:rsidR="00905F8E" w:rsidRPr="00902093" w:rsidRDefault="00905F8E" w:rsidP="009C68DE">
      <w:pPr>
        <w:pStyle w:val="tv213"/>
        <w:spacing w:before="0" w:beforeAutospacing="0" w:after="0" w:afterAutospacing="0" w:line="293" w:lineRule="atLeast"/>
        <w:ind w:firstLine="300"/>
        <w:jc w:val="both"/>
        <w:rPr>
          <w:color w:val="00B050"/>
        </w:rPr>
      </w:pPr>
    </w:p>
    <w:p w:rsidR="00902093" w:rsidRPr="0084632D" w:rsidRDefault="00902093" w:rsidP="00902093">
      <w:pPr>
        <w:pStyle w:val="tv213"/>
        <w:spacing w:before="0" w:beforeAutospacing="0" w:after="0" w:afterAutospacing="0" w:line="293" w:lineRule="atLeast"/>
        <w:jc w:val="both"/>
      </w:pPr>
      <w:r w:rsidRPr="0084632D">
        <w:t>Viesģimenes statusu piešķir laulāto vai personas dzīvesvietas bāriņtiesa.</w:t>
      </w:r>
    </w:p>
    <w:p w:rsidR="00902093" w:rsidRPr="0084632D" w:rsidRDefault="00902093" w:rsidP="00902093">
      <w:pPr>
        <w:pStyle w:val="tv213"/>
        <w:spacing w:before="0" w:beforeAutospacing="0" w:after="0" w:afterAutospacing="0" w:line="293" w:lineRule="atLeast"/>
        <w:jc w:val="both"/>
      </w:pPr>
    </w:p>
    <w:p w:rsidR="00905F8E" w:rsidRPr="0084632D" w:rsidRDefault="00902093" w:rsidP="00902093">
      <w:pPr>
        <w:pStyle w:val="tv213"/>
        <w:spacing w:before="0" w:beforeAutospacing="0" w:after="0" w:afterAutospacing="0" w:line="293" w:lineRule="atLeast"/>
        <w:jc w:val="both"/>
      </w:pPr>
      <w:r w:rsidRPr="0084632D">
        <w:t>Viesģimenes dzīvesvietas bāriņtiesa nodrošina regulāru viesģimenē ievietotā bērna dzīves apstākļu pārbaudi.</w:t>
      </w:r>
    </w:p>
    <w:p w:rsidR="00902093" w:rsidRPr="0084632D" w:rsidRDefault="00902093" w:rsidP="00902093">
      <w:pPr>
        <w:pStyle w:val="tv213"/>
        <w:jc w:val="both"/>
      </w:pPr>
      <w:r w:rsidRPr="0084632D">
        <w:t>Bāriņtiesa, kas pieņēmusi lēmumu par viesģimenes statusa piešķiršanu, ne retāk kā reizi gadā izvērtē viesģimenes piemērotību viesģimenes statusam atbilstoši Bērnu tiesību aizsardzības likuma 45.</w:t>
      </w:r>
      <w:r w:rsidRPr="0084632D">
        <w:rPr>
          <w:vertAlign w:val="superscript"/>
        </w:rPr>
        <w:t xml:space="preserve">3 </w:t>
      </w:r>
      <w:r w:rsidRPr="0084632D">
        <w:t>panta otrās daļas 1. un 2.punktā noteiktajiem vērtēšanas kritērijiem un pārliecinās, vai viesģimene arī turpmāk var veikt viesģimenes pienākumus.</w:t>
      </w:r>
    </w:p>
    <w:p w:rsidR="009C68DE" w:rsidRPr="0084632D" w:rsidRDefault="009C68DE" w:rsidP="00445852">
      <w:pPr>
        <w:pStyle w:val="tv213"/>
        <w:spacing w:before="0" w:beforeAutospacing="0" w:after="0" w:afterAutospacing="0" w:line="293" w:lineRule="atLeast"/>
        <w:jc w:val="both"/>
      </w:pPr>
      <w:r w:rsidRPr="0084632D">
        <w:t>Vecāku deklarētās dzīvesvietas bāriņtiesa lemj par iespēju vecākiem nodot bērnu citas personas aprūpē ārvalstī uz laiku, kas ilgāks par trim mēnešiem.</w:t>
      </w:r>
    </w:p>
    <w:p w:rsidR="00445852" w:rsidRPr="00445852" w:rsidRDefault="00445852" w:rsidP="009C68DE">
      <w:pPr>
        <w:pStyle w:val="tv213"/>
        <w:spacing w:before="0" w:beforeAutospacing="0" w:after="0" w:afterAutospacing="0" w:line="293" w:lineRule="atLeast"/>
        <w:ind w:firstLine="300"/>
        <w:jc w:val="both"/>
        <w:rPr>
          <w:color w:val="00B050"/>
        </w:rPr>
      </w:pPr>
    </w:p>
    <w:p w:rsidR="009C68DE" w:rsidRPr="0084632D" w:rsidRDefault="009C68DE" w:rsidP="00445852">
      <w:pPr>
        <w:pStyle w:val="tv213"/>
        <w:spacing w:before="0" w:beforeAutospacing="0" w:after="0" w:afterAutospacing="0" w:line="293" w:lineRule="atLeast"/>
        <w:jc w:val="both"/>
      </w:pPr>
      <w:r w:rsidRPr="0084632D">
        <w:t>Par citas personas aprūpē ārvalstī nodoto bērnu vecāku deklarētās dzīvesvietas bāriņtiesa informē attiecīgās valsts kompetento institūciju, kas nodrošina regulāru attiecīgās personas aprūpē nodotā bērna aprūpes uzraudzību un tiesību un interešu ievērošanas pārbaudi, kā arī informācijas sniegšanu bāriņtiesai.</w:t>
      </w:r>
    </w:p>
    <w:p w:rsidR="00445852" w:rsidRPr="00445852" w:rsidRDefault="00445852" w:rsidP="00445852">
      <w:pPr>
        <w:pStyle w:val="tv213"/>
        <w:spacing w:before="0" w:beforeAutospacing="0" w:after="0" w:afterAutospacing="0" w:line="293" w:lineRule="atLeast"/>
        <w:jc w:val="both"/>
        <w:rPr>
          <w:color w:val="00B050"/>
        </w:rPr>
      </w:pPr>
    </w:p>
    <w:p w:rsidR="009C68DE" w:rsidRPr="0084632D" w:rsidRDefault="009C68DE" w:rsidP="00445852">
      <w:pPr>
        <w:pStyle w:val="tv213"/>
        <w:spacing w:before="0" w:beforeAutospacing="0" w:after="0" w:afterAutospacing="0" w:line="293" w:lineRule="atLeast"/>
        <w:jc w:val="both"/>
      </w:pPr>
      <w:r w:rsidRPr="0084632D">
        <w:t>Bāriņtiesa, kas pieņēmusi lēmumu par bērna ārpusģimenes aprūpi, lemj par ārpusģimenes aprūpē esoša bērna nodošanu uz laiku citas personas aprūpē ārvalstī.</w:t>
      </w:r>
    </w:p>
    <w:p w:rsidR="009C68DE" w:rsidRPr="0084632D" w:rsidRDefault="009C68DE" w:rsidP="009C68DE">
      <w:pPr>
        <w:pStyle w:val="NormalWeb"/>
        <w:shd w:val="clear" w:color="auto" w:fill="FFFFFF"/>
        <w:spacing w:before="0" w:beforeAutospacing="0" w:after="0" w:afterAutospacing="0"/>
        <w:jc w:val="both"/>
        <w:rPr>
          <w:rStyle w:val="Strong"/>
        </w:rPr>
      </w:pPr>
    </w:p>
    <w:p w:rsidR="006842F7" w:rsidRPr="0084632D" w:rsidRDefault="006842F7" w:rsidP="006842F7">
      <w:pPr>
        <w:pStyle w:val="NormalWeb"/>
        <w:shd w:val="clear" w:color="auto" w:fill="FFFFFF"/>
        <w:spacing w:before="0" w:beforeAutospacing="0" w:after="0" w:afterAutospacing="0"/>
        <w:jc w:val="both"/>
        <w:rPr>
          <w:rStyle w:val="Strong"/>
        </w:rPr>
      </w:pPr>
      <w:r w:rsidRPr="0084632D">
        <w:rPr>
          <w:rStyle w:val="Strong"/>
        </w:rPr>
        <w:t>2. Bērna aizgādības tiesību pārtraukšana un atjaunošana</w:t>
      </w:r>
    </w:p>
    <w:p w:rsidR="00A142DE" w:rsidRPr="004C6242" w:rsidRDefault="00A142DE" w:rsidP="00A142DE">
      <w:pPr>
        <w:pStyle w:val="NormalWeb"/>
        <w:shd w:val="clear" w:color="auto" w:fill="FFFFFF"/>
        <w:spacing w:before="0" w:beforeAutospacing="0" w:after="0" w:afterAutospacing="0"/>
        <w:jc w:val="both"/>
        <w:rPr>
          <w:rStyle w:val="Strong"/>
        </w:rPr>
      </w:pPr>
    </w:p>
    <w:p w:rsidR="00A142DE" w:rsidRPr="0084632D" w:rsidRDefault="00A142DE" w:rsidP="00FA7A53">
      <w:pPr>
        <w:pStyle w:val="NormalWeb"/>
        <w:shd w:val="clear" w:color="auto" w:fill="FFFFFF"/>
        <w:spacing w:before="0" w:beforeAutospacing="0" w:after="0" w:afterAutospacing="0"/>
        <w:jc w:val="both"/>
        <w:rPr>
          <w:bCs/>
        </w:rPr>
      </w:pPr>
      <w:r w:rsidRPr="0084632D">
        <w:rPr>
          <w:rStyle w:val="Strong"/>
          <w:b w:val="0"/>
        </w:rPr>
        <w:t xml:space="preserve">Bāriņtiesu likuma </w:t>
      </w:r>
      <w:r w:rsidR="00FA7A53" w:rsidRPr="0084632D">
        <w:rPr>
          <w:rStyle w:val="Strong"/>
          <w:b w:val="0"/>
        </w:rPr>
        <w:t>55.panta pirmajā daļā noteikts, ka l</w:t>
      </w:r>
      <w:r w:rsidRPr="0084632D">
        <w:t>ēmumu par bērna aizgādības tiesību pārtraukšanu vai atjaunošanu vecākiem pieņem tā bāriņtiesa, kuras darbības teritorijā ir deklarēta bērna vecāku dzīvesvieta.</w:t>
      </w:r>
    </w:p>
    <w:p w:rsidR="00FA7A53" w:rsidRPr="0028346B" w:rsidRDefault="00FA7A53" w:rsidP="00FA7A53">
      <w:pPr>
        <w:pStyle w:val="tv213"/>
        <w:spacing w:before="0" w:beforeAutospacing="0" w:after="0" w:afterAutospacing="0" w:line="293" w:lineRule="atLeast"/>
        <w:jc w:val="both"/>
        <w:rPr>
          <w:color w:val="00B050"/>
        </w:rPr>
      </w:pPr>
    </w:p>
    <w:p w:rsidR="00043B43" w:rsidRPr="00CD5C62" w:rsidRDefault="00043B43" w:rsidP="00FA7A53">
      <w:pPr>
        <w:pStyle w:val="NormalWeb"/>
        <w:shd w:val="clear" w:color="auto" w:fill="FFFFFF"/>
        <w:spacing w:before="0" w:beforeAutospacing="0" w:after="0" w:afterAutospacing="0"/>
        <w:jc w:val="both"/>
        <w:rPr>
          <w:rStyle w:val="Strong"/>
          <w:b w:val="0"/>
        </w:rPr>
      </w:pPr>
      <w:r w:rsidRPr="00CD5C62">
        <w:rPr>
          <w:rStyle w:val="Strong"/>
          <w:b w:val="0"/>
        </w:rPr>
        <w:t>Attiecīgi, ja bērna vecāku dzī</w:t>
      </w:r>
      <w:r w:rsidR="0084632D" w:rsidRPr="00CD5C62">
        <w:rPr>
          <w:rStyle w:val="Strong"/>
          <w:b w:val="0"/>
        </w:rPr>
        <w:t>vesvieta ir deklarēta dažādu paš</w:t>
      </w:r>
      <w:r w:rsidRPr="00CD5C62">
        <w:rPr>
          <w:rStyle w:val="Strong"/>
          <w:b w:val="0"/>
        </w:rPr>
        <w:t>valdību administratīvajās teritorijās, lēmumi par aizgādības tiesību pārtra</w:t>
      </w:r>
      <w:r w:rsidR="00CD5C62">
        <w:rPr>
          <w:rStyle w:val="Strong"/>
          <w:b w:val="0"/>
        </w:rPr>
        <w:t>ukšanu vai atjaunošanu</w:t>
      </w:r>
      <w:r w:rsidRPr="00CD5C62">
        <w:rPr>
          <w:rStyle w:val="Strong"/>
          <w:b w:val="0"/>
        </w:rPr>
        <w:t xml:space="preserve"> pieņemami divām bāriņtiesām. Vēlams, lai bāriņtiesa sadarbības ietvaros savstarpēji sazinātos par izskatāmo lietu būtību.</w:t>
      </w:r>
    </w:p>
    <w:p w:rsidR="00043B43" w:rsidRPr="0028346B" w:rsidRDefault="00043B43" w:rsidP="00FA7A53">
      <w:pPr>
        <w:pStyle w:val="NormalWeb"/>
        <w:shd w:val="clear" w:color="auto" w:fill="FFFFFF"/>
        <w:spacing w:before="0" w:beforeAutospacing="0" w:after="0" w:afterAutospacing="0"/>
        <w:jc w:val="both"/>
        <w:rPr>
          <w:rStyle w:val="Strong"/>
          <w:b w:val="0"/>
          <w:color w:val="00B050"/>
        </w:rPr>
      </w:pPr>
    </w:p>
    <w:p w:rsidR="000C7FA4" w:rsidRPr="00CD5C62" w:rsidRDefault="000C7FA4" w:rsidP="000C7FA4">
      <w:pPr>
        <w:pStyle w:val="tv213"/>
        <w:spacing w:before="0" w:beforeAutospacing="0" w:after="0" w:afterAutospacing="0" w:line="293" w:lineRule="atLeast"/>
        <w:jc w:val="both"/>
      </w:pPr>
      <w:r w:rsidRPr="00CD5C62">
        <w:t>Ja bērna vecākiem nav deklarētas dzīvesvietas, lēmumu par bērna aizgādības tiesību pārtraukšanu vai atjaunošanu pieņem tā bāriņtiesa, kuras darbības teritorijā bērna vecāki faktiski dzīvo.</w:t>
      </w:r>
    </w:p>
    <w:p w:rsidR="00043B43" w:rsidRPr="0028346B" w:rsidRDefault="00043B43" w:rsidP="00FA7A53">
      <w:pPr>
        <w:pStyle w:val="NormalWeb"/>
        <w:shd w:val="clear" w:color="auto" w:fill="FFFFFF"/>
        <w:spacing w:before="0" w:beforeAutospacing="0" w:after="0" w:afterAutospacing="0"/>
        <w:jc w:val="both"/>
        <w:rPr>
          <w:rStyle w:val="Strong"/>
          <w:color w:val="00B050"/>
        </w:rPr>
      </w:pPr>
    </w:p>
    <w:p w:rsidR="000C7FA4" w:rsidRPr="00CD5C62" w:rsidRDefault="000C7FA4" w:rsidP="000C7FA4">
      <w:pPr>
        <w:pStyle w:val="tv213"/>
        <w:spacing w:before="0" w:beforeAutospacing="0" w:after="0" w:afterAutospacing="0" w:line="293" w:lineRule="atLeast"/>
        <w:jc w:val="both"/>
      </w:pPr>
      <w:r w:rsidRPr="00CD5C62">
        <w:rPr>
          <w:rStyle w:val="Strong"/>
          <w:b w:val="0"/>
        </w:rPr>
        <w:t xml:space="preserve">2014.gada 1.jūlijā spēkā stājušies grozījumi Bāriņtiesu likumā, kas paredz, kā bāriņtiesai rīkoties, ja lietas izskatīšanas gaitā mainās personas deklarētā dzīvesvieta. Proti, Bāriņtiesu likuma 55.panta trešajā daļā noteikts, ja </w:t>
      </w:r>
      <w:r w:rsidRPr="00CD5C62">
        <w:t>lietas par aizgādības tiesību pārtraukšanu izskatīšanas gaitā mainās personas deklarētā dzīvesvieta, lēmumu par aizgādības tiesību pārtraukšanu pieņem tā bāriņtiesa, kura lietu uzsākusi.</w:t>
      </w:r>
    </w:p>
    <w:p w:rsidR="000C7FA4" w:rsidRPr="0028346B" w:rsidRDefault="000C7FA4" w:rsidP="000C7FA4">
      <w:pPr>
        <w:pStyle w:val="NormalWeb"/>
        <w:shd w:val="clear" w:color="auto" w:fill="FFFFFF"/>
        <w:spacing w:before="0" w:beforeAutospacing="0" w:after="0" w:afterAutospacing="0"/>
        <w:jc w:val="both"/>
        <w:rPr>
          <w:rStyle w:val="Strong"/>
          <w:color w:val="00B050"/>
        </w:rPr>
      </w:pPr>
    </w:p>
    <w:p w:rsidR="00043B43" w:rsidRPr="00CD5C62" w:rsidRDefault="0028346B" w:rsidP="00FA7A53">
      <w:pPr>
        <w:pStyle w:val="NormalWeb"/>
        <w:shd w:val="clear" w:color="auto" w:fill="FFFFFF"/>
        <w:spacing w:before="0" w:beforeAutospacing="0" w:after="0" w:afterAutospacing="0"/>
        <w:jc w:val="both"/>
        <w:rPr>
          <w:rStyle w:val="Strong"/>
          <w:b w:val="0"/>
        </w:rPr>
      </w:pPr>
      <w:r w:rsidRPr="00CD5C62">
        <w:t>Ja persona, kurai pārtrauktas vai atjaunotas bērna aizgādības tiesības, gada laikā pēc lēmuma pieņemšanas maina dzīvesvietu, bāriņtiesa, kura pieņēma lēmumu par bērna aizgādības tiesību pārtraukšanu vai atjaunošanu, nekavējoties nosūta bāriņtiesai, uz kuras darbības teritoriju pārcēlusies dzīvot attiecīgā persona, lietas materiālu kopijas par aizgādības tiesību pārtraukšanu vai atjaunošanu.</w:t>
      </w:r>
    </w:p>
    <w:p w:rsidR="00043B43" w:rsidRDefault="00043B43" w:rsidP="00FA7A53">
      <w:pPr>
        <w:pStyle w:val="NormalWeb"/>
        <w:shd w:val="clear" w:color="auto" w:fill="FFFFFF"/>
        <w:spacing w:before="0" w:beforeAutospacing="0" w:after="0" w:afterAutospacing="0"/>
        <w:jc w:val="both"/>
        <w:rPr>
          <w:rStyle w:val="Strong"/>
          <w:b w:val="0"/>
          <w:color w:val="00B050"/>
        </w:rPr>
      </w:pPr>
    </w:p>
    <w:p w:rsidR="00CD5C62" w:rsidRPr="0028346B" w:rsidRDefault="00CD5C62" w:rsidP="00FA7A53">
      <w:pPr>
        <w:pStyle w:val="NormalWeb"/>
        <w:shd w:val="clear" w:color="auto" w:fill="FFFFFF"/>
        <w:spacing w:before="0" w:beforeAutospacing="0" w:after="0" w:afterAutospacing="0"/>
        <w:jc w:val="both"/>
        <w:rPr>
          <w:rStyle w:val="Strong"/>
          <w:b w:val="0"/>
          <w:color w:val="00B050"/>
        </w:rPr>
      </w:pPr>
    </w:p>
    <w:p w:rsidR="00FA7A53" w:rsidRPr="001911DE" w:rsidRDefault="00FA7A53" w:rsidP="00FA7A53">
      <w:pPr>
        <w:pStyle w:val="tv213"/>
        <w:spacing w:before="0" w:beforeAutospacing="0" w:after="0" w:afterAutospacing="0" w:line="293" w:lineRule="atLeast"/>
        <w:jc w:val="both"/>
      </w:pPr>
    </w:p>
    <w:p w:rsidR="0028346B" w:rsidRPr="00302C34" w:rsidRDefault="0028346B" w:rsidP="0028346B">
      <w:pPr>
        <w:pStyle w:val="NormalWeb"/>
        <w:shd w:val="clear" w:color="auto" w:fill="FFFFFF"/>
        <w:spacing w:before="0" w:beforeAutospacing="0" w:after="0" w:afterAutospacing="0"/>
        <w:jc w:val="both"/>
        <w:rPr>
          <w:rStyle w:val="Strong"/>
        </w:rPr>
      </w:pPr>
      <w:r w:rsidRPr="00302C34">
        <w:rPr>
          <w:rStyle w:val="Strong"/>
        </w:rPr>
        <w:lastRenderedPageBreak/>
        <w:t>3. Prasības iesniegšana tiesā aizgādības tiesību atņemšanai</w:t>
      </w:r>
    </w:p>
    <w:p w:rsidR="0028346B" w:rsidRDefault="0028346B" w:rsidP="0028346B">
      <w:pPr>
        <w:pStyle w:val="NormalWeb"/>
        <w:shd w:val="clear" w:color="auto" w:fill="FFFFFF"/>
        <w:spacing w:before="0" w:beforeAutospacing="0" w:after="0" w:afterAutospacing="0"/>
        <w:jc w:val="both"/>
        <w:rPr>
          <w:color w:val="414142"/>
          <w:shd w:val="clear" w:color="auto" w:fill="F1F1F1"/>
        </w:rPr>
      </w:pPr>
    </w:p>
    <w:p w:rsidR="0028346B" w:rsidRPr="00302C34" w:rsidRDefault="0028346B" w:rsidP="0028346B">
      <w:pPr>
        <w:pStyle w:val="NormalWeb"/>
        <w:shd w:val="clear" w:color="auto" w:fill="FFFFFF"/>
        <w:spacing w:before="0" w:beforeAutospacing="0" w:after="0" w:afterAutospacing="0"/>
        <w:jc w:val="both"/>
        <w:rPr>
          <w:bCs/>
        </w:rPr>
      </w:pPr>
      <w:r w:rsidRPr="00302C34">
        <w:rPr>
          <w:rStyle w:val="Strong"/>
          <w:b w:val="0"/>
        </w:rPr>
        <w:t>L</w:t>
      </w:r>
      <w:r w:rsidRPr="00302C34">
        <w:t xml:space="preserve">ēmumu par </w:t>
      </w:r>
      <w:r w:rsidR="00302C34" w:rsidRPr="00302C34">
        <w:t>prasības iesniegš</w:t>
      </w:r>
      <w:r w:rsidRPr="00302C34">
        <w:t>anu tiesā aizgādības tiesību atņemšanai bērna vecākiem pieņem tā bāriņtiesa, kuras darbības teritorijā ir deklarēta bērna vecāku dzīvesvieta.</w:t>
      </w:r>
    </w:p>
    <w:p w:rsidR="0028346B" w:rsidRDefault="0028346B" w:rsidP="0028346B">
      <w:pPr>
        <w:pStyle w:val="NormalWeb"/>
        <w:shd w:val="clear" w:color="auto" w:fill="FFFFFF"/>
        <w:spacing w:before="0" w:beforeAutospacing="0" w:after="0" w:afterAutospacing="0"/>
        <w:jc w:val="both"/>
        <w:rPr>
          <w:color w:val="414142"/>
          <w:shd w:val="clear" w:color="auto" w:fill="F1F1F1"/>
        </w:rPr>
      </w:pPr>
    </w:p>
    <w:p w:rsidR="00F67A0F" w:rsidRPr="00302C34" w:rsidRDefault="00F67A0F" w:rsidP="00F67A0F">
      <w:pPr>
        <w:pStyle w:val="NormalWeb"/>
        <w:shd w:val="clear" w:color="auto" w:fill="FFFFFF"/>
        <w:spacing w:before="0" w:beforeAutospacing="0" w:after="0" w:afterAutospacing="0"/>
        <w:jc w:val="both"/>
      </w:pPr>
      <w:r w:rsidRPr="00302C34">
        <w:t xml:space="preserve">Tādējādi, ja persona, pārceļoties uz dzīvi citas pašvaldības administratīvajā teritorijā, nav deklarējusi savu dzīvesvietu jaunajā dzīvesvietā, tad lēmumus pieņem tā bāriņtiesa, kuras administratīvajā teritorijā personai deklarēta dzīvesvieta. </w:t>
      </w:r>
    </w:p>
    <w:p w:rsidR="00F67A0F" w:rsidRDefault="00F67A0F" w:rsidP="0028346B">
      <w:pPr>
        <w:pStyle w:val="tv213"/>
        <w:spacing w:before="0" w:beforeAutospacing="0" w:after="0" w:afterAutospacing="0" w:line="293" w:lineRule="atLeast"/>
        <w:jc w:val="both"/>
        <w:rPr>
          <w:color w:val="00B050"/>
        </w:rPr>
      </w:pPr>
    </w:p>
    <w:p w:rsidR="0028346B" w:rsidRPr="00302C34" w:rsidRDefault="0028346B" w:rsidP="0028346B">
      <w:pPr>
        <w:pStyle w:val="tv213"/>
        <w:spacing w:before="0" w:beforeAutospacing="0" w:after="0" w:afterAutospacing="0" w:line="293" w:lineRule="atLeast"/>
        <w:jc w:val="both"/>
      </w:pPr>
      <w:r w:rsidRPr="00302C34">
        <w:t>Ja bērna vecākiem nav deklarētas dzīvesvietas, lēmumu par prasības iesniegsanu tiesā aizgādības tiesību atņemšanai bērna vecākiem pieņem tā bāriņtiesa, kuras darbības teritorijā bērna vecāki faktiski dzīvo.</w:t>
      </w:r>
    </w:p>
    <w:p w:rsidR="0028346B" w:rsidRDefault="0028346B" w:rsidP="0028346B">
      <w:pPr>
        <w:pStyle w:val="NormalWeb"/>
        <w:shd w:val="clear" w:color="auto" w:fill="FFFFFF"/>
        <w:spacing w:before="0" w:beforeAutospacing="0" w:after="0" w:afterAutospacing="0"/>
        <w:jc w:val="both"/>
        <w:rPr>
          <w:color w:val="414142"/>
          <w:shd w:val="clear" w:color="auto" w:fill="F1F1F1"/>
        </w:rPr>
      </w:pPr>
    </w:p>
    <w:p w:rsidR="0028346B" w:rsidRPr="00302C34" w:rsidRDefault="0028346B" w:rsidP="0028346B">
      <w:pPr>
        <w:pStyle w:val="tv213"/>
        <w:spacing w:before="0" w:beforeAutospacing="0" w:after="0" w:afterAutospacing="0" w:line="293" w:lineRule="atLeast"/>
        <w:jc w:val="both"/>
      </w:pPr>
      <w:r w:rsidRPr="00302C34">
        <w:rPr>
          <w:rStyle w:val="Strong"/>
          <w:b w:val="0"/>
        </w:rPr>
        <w:t xml:space="preserve">Ja </w:t>
      </w:r>
      <w:r w:rsidRPr="00302C34">
        <w:t>lietas par prasības iesniegsanu tiesā aizgādības tiesību atņemšanai izskatīšanas gaitā mainās personas deklarētā dzīvesvieta, lēmumu par aizgādības tiesību pārtraukšanu pieņem tā bāriņtiesa, kura lietu uzsākusi.</w:t>
      </w:r>
    </w:p>
    <w:p w:rsidR="00D31553" w:rsidRDefault="00D31553" w:rsidP="0028346B">
      <w:pPr>
        <w:pStyle w:val="tv213"/>
        <w:spacing w:before="0" w:beforeAutospacing="0" w:after="0" w:afterAutospacing="0" w:line="293" w:lineRule="atLeast"/>
        <w:jc w:val="both"/>
        <w:rPr>
          <w:color w:val="00B050"/>
        </w:rPr>
      </w:pPr>
    </w:p>
    <w:p w:rsidR="00F67A0F" w:rsidRPr="00171617" w:rsidRDefault="00F67A0F" w:rsidP="00F67A0F">
      <w:pPr>
        <w:pStyle w:val="tv213"/>
        <w:spacing w:before="0" w:beforeAutospacing="0" w:after="0" w:afterAutospacing="0" w:line="293" w:lineRule="atLeast"/>
        <w:jc w:val="both"/>
      </w:pPr>
      <w:r w:rsidRPr="00171617">
        <w:t xml:space="preserve">Civilprocesa likuma </w:t>
      </w:r>
      <w:r w:rsidRPr="00171617">
        <w:rPr>
          <w:bCs/>
        </w:rPr>
        <w:t>244.</w:t>
      </w:r>
      <w:r w:rsidRPr="00171617">
        <w:rPr>
          <w:bCs/>
          <w:vertAlign w:val="superscript"/>
        </w:rPr>
        <w:t>3</w:t>
      </w:r>
      <w:r w:rsidRPr="00171617">
        <w:rPr>
          <w:bCs/>
        </w:rPr>
        <w:t xml:space="preserve"> pantā paredzēts, ka p</w:t>
      </w:r>
      <w:r w:rsidRPr="00171617">
        <w:t>rasību lietās, kas izriet no aizgādības un saskarsmes tiesībām, ceļ tiesā pēc bērna dzīvesvietas. Par bērna dzīvesvietu lietās, kas izriet no aizgādības un saskarsmes tiesībām, uzskatāma viņa vecāku deklarētā dzīvesvieta. Ja bērna vecāku deklarētās dzīvesvietas atrodas dažādās administratīvajās teritorijās, par bērna dzīvesvietu uzskatāma tā vecāka deklarētā dzīvesvieta, pie kura viņš dzīvo. Ja bērna vecākiem vai bērnam nav deklarētās dzīvesvietas, par bērna dzīvesvietu uzskatāma viņa vecāku dzīvesvieta.</w:t>
      </w:r>
    </w:p>
    <w:p w:rsidR="00F67A0F" w:rsidRDefault="00F67A0F" w:rsidP="00F67A0F">
      <w:pPr>
        <w:pStyle w:val="tv213"/>
        <w:spacing w:before="0" w:beforeAutospacing="0" w:after="0" w:afterAutospacing="0" w:line="293" w:lineRule="atLeast"/>
        <w:jc w:val="both"/>
        <w:rPr>
          <w:color w:val="00B050"/>
        </w:rPr>
      </w:pPr>
    </w:p>
    <w:p w:rsidR="00F67A0F" w:rsidRPr="00171617" w:rsidRDefault="00F67A0F" w:rsidP="00F67A0F">
      <w:pPr>
        <w:pStyle w:val="tv213"/>
        <w:spacing w:before="0" w:beforeAutospacing="0" w:after="0" w:afterAutospacing="0" w:line="293" w:lineRule="atLeast"/>
        <w:jc w:val="both"/>
      </w:pPr>
      <w:r w:rsidRPr="00171617">
        <w:t>Civilprocesa likuma 27.panta otrajā daļā noteikts, ka prasība pret atbildētāju, kura dzīvesvieta nav zināma vai kuram nav pastāvīgas dzīvesvietas Latvijā, ceļama pēc viņa nekustamā īpašuma atrašanās vietas vai pēc viņa pēdējās zināmās dzīvesvietas.</w:t>
      </w:r>
    </w:p>
    <w:p w:rsidR="00A142DE" w:rsidRPr="001911DE" w:rsidRDefault="00A142DE" w:rsidP="00A142DE">
      <w:pPr>
        <w:pStyle w:val="NormalWeb"/>
        <w:shd w:val="clear" w:color="auto" w:fill="FFFFFF"/>
        <w:spacing w:before="0" w:beforeAutospacing="0" w:after="0" w:afterAutospacing="0"/>
        <w:jc w:val="both"/>
        <w:rPr>
          <w:color w:val="000000"/>
        </w:rPr>
      </w:pPr>
    </w:p>
    <w:p w:rsidR="004C6242" w:rsidRPr="00171617" w:rsidRDefault="00A142DE" w:rsidP="00A80C2E">
      <w:pPr>
        <w:pStyle w:val="NormalWeb"/>
        <w:shd w:val="clear" w:color="auto" w:fill="FFFFFF"/>
        <w:spacing w:before="0" w:beforeAutospacing="0" w:after="0" w:afterAutospacing="0"/>
        <w:jc w:val="both"/>
        <w:rPr>
          <w:rStyle w:val="Strong"/>
          <w:b w:val="0"/>
          <w:bCs w:val="0"/>
        </w:rPr>
      </w:pPr>
      <w:r w:rsidRPr="00171617">
        <w:t xml:space="preserve">Savstarpēja </w:t>
      </w:r>
      <w:r w:rsidR="009431D8" w:rsidRPr="00171617">
        <w:t xml:space="preserve">bāriņtiesu </w:t>
      </w:r>
      <w:r w:rsidRPr="00171617">
        <w:t>sadarbība īpaši nepieciešama prasības celšanai tiesā par aizgādības tiesību atņemšanu, ja vecāku dzīvesvietas atrodas dažādās vietās. Civilprocesa likuma 28.panta septītā daļa paredz, ka prasību pret vairākiem atbildētājiem, kuri dzīvo vai atrodas dažādās vietās, var celt pēc viena atbil</w:t>
      </w:r>
      <w:r w:rsidR="009431D8" w:rsidRPr="00171617">
        <w:t>dētāja deklarētās dzīvesvietas</w:t>
      </w:r>
      <w:r w:rsidRPr="00171617">
        <w:t>. Tas nozīmē, ka prasības pieteikumam jāpievieno abu bāriņtiesu pieņemtie lēmumi un citi dokumenti.</w:t>
      </w:r>
    </w:p>
    <w:p w:rsidR="002830B4" w:rsidRPr="00171617" w:rsidRDefault="002830B4" w:rsidP="00A80C2E">
      <w:pPr>
        <w:pStyle w:val="NormalWeb"/>
        <w:shd w:val="clear" w:color="auto" w:fill="FFFFFF"/>
        <w:spacing w:before="0" w:beforeAutospacing="0" w:after="0" w:afterAutospacing="0"/>
        <w:jc w:val="both"/>
        <w:rPr>
          <w:rStyle w:val="Strong"/>
        </w:rPr>
      </w:pPr>
    </w:p>
    <w:p w:rsidR="002830B4" w:rsidRPr="00171617" w:rsidRDefault="002830B4" w:rsidP="00A80C2E">
      <w:pPr>
        <w:pStyle w:val="NormalWeb"/>
        <w:shd w:val="clear" w:color="auto" w:fill="FFFFFF"/>
        <w:spacing w:before="0" w:beforeAutospacing="0" w:after="0" w:afterAutospacing="0"/>
        <w:jc w:val="both"/>
        <w:rPr>
          <w:rStyle w:val="Strong"/>
        </w:rPr>
      </w:pPr>
      <w:r w:rsidRPr="00171617">
        <w:rPr>
          <w:rStyle w:val="Strong"/>
        </w:rPr>
        <w:t>4. Ārpusģimenes aprūpe</w:t>
      </w:r>
      <w:r w:rsidR="004C6242" w:rsidRPr="00171617">
        <w:rPr>
          <w:rStyle w:val="Strong"/>
        </w:rPr>
        <w:t xml:space="preserve"> - aprūpe, kas bāreņiem un bez vecāku gādības palikušiem bērniem tiek nodrošināta pie aizbildņa, audžuģimenē un ilgstošas sociālās aprūpes un sociālās rehabilitācijas institūcijā. </w:t>
      </w:r>
    </w:p>
    <w:p w:rsidR="002C583F" w:rsidRDefault="002C583F" w:rsidP="00A80C2E">
      <w:pPr>
        <w:pStyle w:val="NormalWeb"/>
        <w:shd w:val="clear" w:color="auto" w:fill="FFFFFF"/>
        <w:spacing w:before="0" w:beforeAutospacing="0" w:after="0" w:afterAutospacing="0"/>
        <w:jc w:val="both"/>
        <w:rPr>
          <w:rStyle w:val="Strong"/>
          <w:color w:val="00B050"/>
        </w:rPr>
      </w:pPr>
    </w:p>
    <w:p w:rsidR="002C583F" w:rsidRPr="00171617" w:rsidRDefault="002C583F" w:rsidP="002C583F">
      <w:pPr>
        <w:pStyle w:val="tv213"/>
        <w:spacing w:before="0" w:beforeAutospacing="0" w:after="0" w:afterAutospacing="0" w:line="293" w:lineRule="atLeast"/>
        <w:jc w:val="both"/>
      </w:pPr>
      <w:r w:rsidRPr="00171617">
        <w:rPr>
          <w:rStyle w:val="Strong"/>
          <w:b w:val="0"/>
        </w:rPr>
        <w:t xml:space="preserve">Bāriņtiesu likuma </w:t>
      </w:r>
      <w:proofErr w:type="gramStart"/>
      <w:r w:rsidRPr="00171617">
        <w:rPr>
          <w:rStyle w:val="Strong"/>
          <w:b w:val="0"/>
        </w:rPr>
        <w:t>54.pantā</w:t>
      </w:r>
      <w:proofErr w:type="gramEnd"/>
      <w:r w:rsidRPr="00171617">
        <w:rPr>
          <w:rStyle w:val="Strong"/>
          <w:b w:val="0"/>
        </w:rPr>
        <w:t xml:space="preserve"> noteikts, ka</w:t>
      </w:r>
      <w:r w:rsidRPr="00171617">
        <w:rPr>
          <w:rStyle w:val="Strong"/>
        </w:rPr>
        <w:t xml:space="preserve"> </w:t>
      </w:r>
      <w:r w:rsidRPr="00171617">
        <w:rPr>
          <w:rStyle w:val="Strong"/>
          <w:b w:val="0"/>
        </w:rPr>
        <w:t>l</w:t>
      </w:r>
      <w:r w:rsidRPr="00171617">
        <w:t>ēmumu par bērna ārpusģimenes aprūpi pieņem tās pašvaldības bāriņtiesa, kuras darbības teritorijā ir deklarēta bērna vecāku dzīvesvieta.</w:t>
      </w:r>
    </w:p>
    <w:p w:rsidR="002C583F" w:rsidRPr="00021863" w:rsidRDefault="002C583F" w:rsidP="002C583F">
      <w:pPr>
        <w:pStyle w:val="tv213"/>
        <w:spacing w:before="0" w:beforeAutospacing="0" w:after="0" w:afterAutospacing="0" w:line="293" w:lineRule="atLeast"/>
        <w:jc w:val="both"/>
        <w:rPr>
          <w:color w:val="00B050"/>
        </w:rPr>
      </w:pPr>
    </w:p>
    <w:p w:rsidR="002C583F" w:rsidRPr="00AB3670" w:rsidRDefault="002C583F" w:rsidP="002C583F">
      <w:pPr>
        <w:pStyle w:val="tv213"/>
        <w:spacing w:before="0" w:beforeAutospacing="0" w:after="0" w:afterAutospacing="0" w:line="293" w:lineRule="atLeast"/>
        <w:jc w:val="both"/>
      </w:pPr>
      <w:r w:rsidRPr="00AB3670">
        <w:t>Ja bērnam nodibināta viena vecāka atsevišķa aizgādība, lēmumu par bērna ārpusģimenes aprūpi pieņem bāriņtiesa, kuras darbības teritorijā ir deklarēta dzīvesvieta tam vecākam, kura atsevišķā aizgādībā bērns atrodas.</w:t>
      </w:r>
    </w:p>
    <w:p w:rsidR="002C583F" w:rsidRPr="00021863" w:rsidRDefault="002C583F" w:rsidP="002C583F">
      <w:pPr>
        <w:pStyle w:val="NormalWeb"/>
        <w:shd w:val="clear" w:color="auto" w:fill="FFFFFF"/>
        <w:spacing w:before="0" w:beforeAutospacing="0" w:after="0" w:afterAutospacing="0"/>
        <w:jc w:val="both"/>
        <w:rPr>
          <w:rStyle w:val="Strong"/>
          <w:color w:val="00B050"/>
        </w:rPr>
      </w:pPr>
    </w:p>
    <w:p w:rsidR="00DC6FA9" w:rsidRPr="00AB3670" w:rsidRDefault="002C583F" w:rsidP="00DC6FA9">
      <w:pPr>
        <w:pStyle w:val="tv213"/>
        <w:spacing w:before="0" w:beforeAutospacing="0" w:after="0" w:afterAutospacing="0" w:line="293" w:lineRule="atLeast"/>
        <w:jc w:val="both"/>
      </w:pPr>
      <w:r w:rsidRPr="00AB3670">
        <w:t>Ja bērna vecāku dzīvesvieta ir deklarēta dažādu pašvaldību administratīvajās teritorijās, lēmumu par bērna ārpusģimenes aprūpi pieņem bāriņtiesa, kuras darbības teritorijā ir deklarēta dzīvesvieta tam vecākam, pie kura bērns dzīvo.</w:t>
      </w:r>
    </w:p>
    <w:p w:rsidR="00AB3670" w:rsidRDefault="00AB3670" w:rsidP="00DC6FA9">
      <w:pPr>
        <w:pStyle w:val="tv213"/>
        <w:spacing w:before="0" w:beforeAutospacing="0" w:after="0" w:afterAutospacing="0" w:line="293" w:lineRule="atLeast"/>
        <w:jc w:val="both"/>
        <w:rPr>
          <w:color w:val="00B050"/>
        </w:rPr>
      </w:pPr>
    </w:p>
    <w:p w:rsidR="00DC6FA9" w:rsidRPr="00AB3670" w:rsidRDefault="00DC6FA9" w:rsidP="00DC6FA9">
      <w:pPr>
        <w:pStyle w:val="tv213"/>
        <w:spacing w:before="0" w:beforeAutospacing="0" w:after="0" w:afterAutospacing="0" w:line="293" w:lineRule="atLeast"/>
        <w:jc w:val="both"/>
      </w:pPr>
      <w:r w:rsidRPr="00AB3670">
        <w:lastRenderedPageBreak/>
        <w:t>Ja bērna vecākiem nav deklarētas dzīvesvietas, lēmumu par ārpusģimenes aprūpi pieņem tās pašvaldības bāriņtiesa, kuras darbības teritorijā bērna vecāki faktiski dzīvo.</w:t>
      </w:r>
    </w:p>
    <w:p w:rsidR="002C583F" w:rsidRPr="008D587D" w:rsidRDefault="002C583F" w:rsidP="002C583F">
      <w:pPr>
        <w:pStyle w:val="NormalWeb"/>
        <w:shd w:val="clear" w:color="auto" w:fill="FFFFFF"/>
        <w:spacing w:before="0" w:beforeAutospacing="0" w:after="0" w:afterAutospacing="0"/>
        <w:jc w:val="both"/>
        <w:rPr>
          <w:rStyle w:val="Strong"/>
          <w:color w:val="00B050"/>
        </w:rPr>
      </w:pPr>
    </w:p>
    <w:p w:rsidR="00DC6FA9" w:rsidRPr="00AB3670" w:rsidRDefault="00DC6FA9" w:rsidP="00DC6FA9">
      <w:pPr>
        <w:pStyle w:val="tv213"/>
        <w:spacing w:before="0" w:beforeAutospacing="0" w:after="0" w:afterAutospacing="0" w:line="293" w:lineRule="atLeast"/>
        <w:jc w:val="both"/>
      </w:pPr>
      <w:r w:rsidRPr="00AB3670">
        <w:t>Ja bērna vecāki nav zināmi vai bērns ir atradenis, lēmumu par bērna ārpusģimenes aprūpi pieņem bāriņtiesa, kuras darbības teritorijā bērns ir atrasts.</w:t>
      </w:r>
    </w:p>
    <w:p w:rsidR="00DC6FA9" w:rsidRPr="008D587D" w:rsidRDefault="00DC6FA9" w:rsidP="002C583F">
      <w:pPr>
        <w:pStyle w:val="NormalWeb"/>
        <w:shd w:val="clear" w:color="auto" w:fill="FFFFFF"/>
        <w:spacing w:before="0" w:beforeAutospacing="0" w:after="0" w:afterAutospacing="0"/>
        <w:jc w:val="both"/>
        <w:rPr>
          <w:rStyle w:val="Strong"/>
          <w:color w:val="00B050"/>
        </w:rPr>
      </w:pPr>
    </w:p>
    <w:p w:rsidR="00DC6FA9" w:rsidRPr="00AB3670" w:rsidRDefault="00DC6FA9" w:rsidP="00DC6FA9">
      <w:pPr>
        <w:pStyle w:val="tv213"/>
        <w:spacing w:before="0" w:beforeAutospacing="0" w:after="0" w:afterAutospacing="0" w:line="293" w:lineRule="atLeast"/>
        <w:jc w:val="both"/>
      </w:pPr>
      <w:r w:rsidRPr="00AB3670">
        <w:t>Bāriņtiesa, kura pieņēma lēmumu par bērna ārpusģimenes aprūpi, lemj par:</w:t>
      </w:r>
    </w:p>
    <w:p w:rsidR="00DC6FA9" w:rsidRPr="00AB3670" w:rsidRDefault="00DC6FA9" w:rsidP="00DC6FA9">
      <w:pPr>
        <w:pStyle w:val="tv213"/>
        <w:spacing w:before="0" w:beforeAutospacing="0" w:after="0" w:afterAutospacing="0" w:line="293" w:lineRule="atLeast"/>
        <w:ind w:left="600"/>
        <w:jc w:val="both"/>
      </w:pPr>
      <w:r w:rsidRPr="00AB3670">
        <w:t>1) aizliegumu bērnam satikties ar vecākiem vai tuviem radiniekiem;</w:t>
      </w:r>
    </w:p>
    <w:p w:rsidR="00DC6FA9" w:rsidRPr="00AB3670" w:rsidRDefault="00DC6FA9" w:rsidP="00DC6FA9">
      <w:pPr>
        <w:pStyle w:val="tv213"/>
        <w:spacing w:before="0" w:beforeAutospacing="0" w:after="0" w:afterAutospacing="0" w:line="293" w:lineRule="atLeast"/>
        <w:ind w:left="600"/>
        <w:jc w:val="both"/>
      </w:pPr>
      <w:r w:rsidRPr="00AB3670">
        <w:t>2) bērna uzturēšanos pie vecākiem vai citā ģimenē;</w:t>
      </w:r>
    </w:p>
    <w:p w:rsidR="00DC6FA9" w:rsidRPr="00AB3670" w:rsidRDefault="00DC6FA9" w:rsidP="00DC6FA9">
      <w:pPr>
        <w:pStyle w:val="tv213"/>
        <w:spacing w:before="0" w:beforeAutospacing="0" w:after="0" w:afterAutospacing="0" w:line="293" w:lineRule="atLeast"/>
        <w:ind w:left="600"/>
        <w:jc w:val="both"/>
      </w:pPr>
      <w:r w:rsidRPr="00AB3670">
        <w:t>3) bērna uzturēšanos citā ģimenē ārvalstī;</w:t>
      </w:r>
    </w:p>
    <w:p w:rsidR="00DC6FA9" w:rsidRPr="00AB3670" w:rsidRDefault="00DC6FA9" w:rsidP="00DC6FA9">
      <w:pPr>
        <w:pStyle w:val="tv213"/>
        <w:spacing w:before="0" w:beforeAutospacing="0" w:after="0" w:afterAutospacing="0" w:line="293" w:lineRule="atLeast"/>
        <w:ind w:left="600"/>
        <w:jc w:val="both"/>
      </w:pPr>
      <w:r w:rsidRPr="00AB3670">
        <w:t>4) atļauju rīkoties ar bērna mantu;</w:t>
      </w:r>
    </w:p>
    <w:p w:rsidR="00DC6FA9" w:rsidRPr="00AB3670" w:rsidRDefault="00DC6FA9" w:rsidP="00DC6FA9">
      <w:pPr>
        <w:pStyle w:val="tv213"/>
        <w:spacing w:before="0" w:beforeAutospacing="0" w:after="0" w:afterAutospacing="0" w:line="293" w:lineRule="atLeast"/>
        <w:ind w:left="600"/>
        <w:jc w:val="both"/>
      </w:pPr>
      <w:r w:rsidRPr="00AB3670">
        <w:t>5) brāļu un māsu, pusbrāļu un pusmāsu šķiršanu adopcijas gadījumā;</w:t>
      </w:r>
    </w:p>
    <w:p w:rsidR="00DC6FA9" w:rsidRPr="00AB3670" w:rsidRDefault="00DC6FA9" w:rsidP="00DC6FA9">
      <w:pPr>
        <w:pStyle w:val="tv213"/>
        <w:spacing w:before="0" w:beforeAutospacing="0" w:after="0" w:afterAutospacing="0" w:line="293" w:lineRule="atLeast"/>
        <w:ind w:left="600"/>
        <w:jc w:val="both"/>
      </w:pPr>
      <w:r w:rsidRPr="00AB3670">
        <w:t>6</w:t>
      </w:r>
      <w:r w:rsidR="00864823" w:rsidRPr="00AB3670">
        <w:t>) bērna adopciju uz ārvalstīm.</w:t>
      </w:r>
    </w:p>
    <w:p w:rsidR="002830B4" w:rsidRDefault="002830B4" w:rsidP="00A80C2E">
      <w:pPr>
        <w:pStyle w:val="NormalWeb"/>
        <w:shd w:val="clear" w:color="auto" w:fill="FFFFFF"/>
        <w:spacing w:before="0" w:beforeAutospacing="0" w:after="0" w:afterAutospacing="0"/>
        <w:jc w:val="both"/>
        <w:rPr>
          <w:rStyle w:val="Strong"/>
          <w:color w:val="000000"/>
        </w:rPr>
      </w:pPr>
    </w:p>
    <w:p w:rsidR="004C6242" w:rsidRPr="001911DE" w:rsidRDefault="004C6242" w:rsidP="00A80C2E">
      <w:pPr>
        <w:pStyle w:val="NormalWeb"/>
        <w:shd w:val="clear" w:color="auto" w:fill="FFFFFF"/>
        <w:spacing w:before="0" w:beforeAutospacing="0" w:after="0" w:afterAutospacing="0"/>
        <w:jc w:val="both"/>
        <w:rPr>
          <w:rStyle w:val="Strong"/>
          <w:color w:val="000000"/>
        </w:rPr>
      </w:pPr>
      <w:r>
        <w:rPr>
          <w:rStyle w:val="Strong"/>
          <w:color w:val="000000"/>
        </w:rPr>
        <w:t>4.1.</w:t>
      </w:r>
      <w:r w:rsidR="002C583F">
        <w:rPr>
          <w:rStyle w:val="Strong"/>
          <w:color w:val="000000"/>
        </w:rPr>
        <w:t>Aizbildnības nodibināšana un aizbildņa iecelšana</w:t>
      </w:r>
    </w:p>
    <w:p w:rsidR="002830B4" w:rsidRPr="008B0687" w:rsidRDefault="002830B4" w:rsidP="00A80C2E">
      <w:pPr>
        <w:pStyle w:val="NormalWeb"/>
        <w:shd w:val="clear" w:color="auto" w:fill="FFFFFF"/>
        <w:spacing w:before="0" w:beforeAutospacing="0" w:after="0" w:afterAutospacing="0"/>
        <w:jc w:val="both"/>
        <w:rPr>
          <w:rStyle w:val="Strong"/>
          <w:b w:val="0"/>
          <w:color w:val="000000"/>
        </w:rPr>
      </w:pPr>
    </w:p>
    <w:p w:rsidR="00A37FE6" w:rsidRPr="00AB3670" w:rsidRDefault="00A37FE6" w:rsidP="00A80C2E">
      <w:pPr>
        <w:pStyle w:val="NormalWeb"/>
        <w:shd w:val="clear" w:color="auto" w:fill="FFFFFF"/>
        <w:spacing w:before="0" w:beforeAutospacing="0" w:after="0" w:afterAutospacing="0"/>
        <w:jc w:val="both"/>
        <w:rPr>
          <w:rStyle w:val="Strong"/>
        </w:rPr>
      </w:pPr>
      <w:r w:rsidRPr="00AB3670">
        <w:rPr>
          <w:bCs/>
        </w:rPr>
        <w:t>Latvijas Republikas Civillikuma 222.pantā noteikts, ka b</w:t>
      </w:r>
      <w:r w:rsidRPr="00AB3670">
        <w:t>ez vecāku aizgādības palikušam bērnam ieceļams aizbildnis.</w:t>
      </w:r>
    </w:p>
    <w:p w:rsidR="00A37FE6" w:rsidRPr="00A37FE6" w:rsidRDefault="00A37FE6" w:rsidP="00A80C2E">
      <w:pPr>
        <w:pStyle w:val="NormalWeb"/>
        <w:shd w:val="clear" w:color="auto" w:fill="FFFFFF"/>
        <w:spacing w:before="0" w:beforeAutospacing="0" w:after="0" w:afterAutospacing="0"/>
        <w:jc w:val="both"/>
        <w:rPr>
          <w:rStyle w:val="Strong"/>
          <w:b w:val="0"/>
          <w:color w:val="00B050"/>
        </w:rPr>
      </w:pPr>
    </w:p>
    <w:p w:rsidR="009D465E" w:rsidRPr="00AB3670" w:rsidRDefault="009D465E" w:rsidP="00A80C2E">
      <w:pPr>
        <w:pStyle w:val="NormalWeb"/>
        <w:shd w:val="clear" w:color="auto" w:fill="FFFFFF"/>
        <w:spacing w:before="0" w:beforeAutospacing="0" w:after="0" w:afterAutospacing="0"/>
        <w:jc w:val="both"/>
        <w:rPr>
          <w:rStyle w:val="Strong"/>
          <w:b w:val="0"/>
        </w:rPr>
      </w:pPr>
      <w:r w:rsidRPr="00AB3670">
        <w:rPr>
          <w:rStyle w:val="Strong"/>
          <w:b w:val="0"/>
        </w:rPr>
        <w:t>Vecāku deklarētās dzīvesvietas bāriņtiesa lemj par aizbildnības nodibināšanu</w:t>
      </w:r>
      <w:r w:rsidR="008B0687" w:rsidRPr="00AB3670">
        <w:rPr>
          <w:rStyle w:val="Strong"/>
          <w:b w:val="0"/>
        </w:rPr>
        <w:t xml:space="preserve"> un aizbildņa iecelšanu</w:t>
      </w:r>
      <w:r w:rsidRPr="00AB3670">
        <w:rPr>
          <w:rStyle w:val="Strong"/>
          <w:b w:val="0"/>
        </w:rPr>
        <w:t xml:space="preserve"> bēr</w:t>
      </w:r>
      <w:r w:rsidR="008B0687" w:rsidRPr="00AB3670">
        <w:rPr>
          <w:rStyle w:val="Strong"/>
          <w:b w:val="0"/>
        </w:rPr>
        <w:t xml:space="preserve">nam Bāriņtiesu likuma 26.pantā paredzētajos gadījumos. </w:t>
      </w:r>
    </w:p>
    <w:p w:rsidR="009D465E" w:rsidRPr="008B0687" w:rsidRDefault="009D465E" w:rsidP="00A80C2E">
      <w:pPr>
        <w:pStyle w:val="NormalWeb"/>
        <w:shd w:val="clear" w:color="auto" w:fill="FFFFFF"/>
        <w:spacing w:before="0" w:beforeAutospacing="0" w:after="0" w:afterAutospacing="0"/>
        <w:jc w:val="both"/>
        <w:rPr>
          <w:rStyle w:val="Strong"/>
          <w:b w:val="0"/>
          <w:color w:val="00B050"/>
        </w:rPr>
      </w:pPr>
    </w:p>
    <w:p w:rsidR="00B95971" w:rsidRPr="00D07BFC" w:rsidRDefault="00B95971" w:rsidP="00A80C2E">
      <w:pPr>
        <w:pStyle w:val="NormalWeb"/>
        <w:shd w:val="clear" w:color="auto" w:fill="FFFFFF"/>
        <w:spacing w:before="0" w:beforeAutospacing="0" w:after="0" w:afterAutospacing="0"/>
        <w:jc w:val="both"/>
        <w:rPr>
          <w:rStyle w:val="Strong"/>
          <w:b w:val="0"/>
        </w:rPr>
      </w:pPr>
      <w:r w:rsidRPr="00D07BFC">
        <w:rPr>
          <w:rStyle w:val="Strong"/>
          <w:b w:val="0"/>
        </w:rPr>
        <w:t>Bāriņtiesu likuma 33.panta sestajā daļā paredzēts, ka aizbildni atlaiž un, ja nepieciešams, ieceļ citu aizbildni tā bāriņtiesa, kas aizbildni iecēlusi.</w:t>
      </w:r>
      <w:r w:rsidR="00A37FE6" w:rsidRPr="00D07BFC">
        <w:rPr>
          <w:rStyle w:val="Strong"/>
          <w:b w:val="0"/>
        </w:rPr>
        <w:t xml:space="preserve"> Līdzīgi Civillikumā noteikts, ka </w:t>
      </w:r>
      <w:r w:rsidR="00A37FE6" w:rsidRPr="00D07BFC">
        <w:t>aizbildni atlaiž tā bāriņtiesa, kas viņu iecēlusi vai apstiprinājusi.</w:t>
      </w:r>
    </w:p>
    <w:p w:rsidR="00A37FE6" w:rsidRPr="0064103D" w:rsidRDefault="00A37FE6" w:rsidP="00A37FE6">
      <w:pPr>
        <w:pStyle w:val="NormalWeb"/>
        <w:jc w:val="both"/>
      </w:pPr>
      <w:r w:rsidRPr="0064103D">
        <w:t xml:space="preserve">Ja persona vēlas ņemt aizbildnībā bērnu un bāriņtiesai nav zināms bez vecāku gādības palicis bērns, kuram būtu nepieciešams nodibināt aizbildnību un iecelt aizbildni, bāriņtiesa lemj tikai par personas atbilstību aizbildņa pienākumu pildīšanai. Minēto lēmumu pieņem personas deklarētās dzīvesvietas bāriņtiesa. </w:t>
      </w:r>
    </w:p>
    <w:p w:rsidR="00A37FE6" w:rsidRPr="00343DA5" w:rsidRDefault="00A37FE6" w:rsidP="00A37FE6">
      <w:pPr>
        <w:pStyle w:val="NormalWeb"/>
        <w:jc w:val="both"/>
      </w:pPr>
      <w:r w:rsidRPr="00343DA5">
        <w:t>Ja persona, kura vēlas kļūt par aizbildni, nedzīvo tās pašvaldības administratīvajā teritorijā, kura lemj par aizbildnības nodibināšanu, bāriņtiesa pieprasa no attiecīgās personas dzīvesvietas bāriņtiesas atzinumu par to, vai attiecīgajai personai ir aizbildņa pienākumu pildīšanai nepieciešamās spējas un īpašības.</w:t>
      </w:r>
    </w:p>
    <w:p w:rsidR="009D465E" w:rsidRPr="00343DA5" w:rsidRDefault="00A37FE6" w:rsidP="00965775">
      <w:pPr>
        <w:pStyle w:val="NormalWeb"/>
        <w:jc w:val="both"/>
        <w:rPr>
          <w:rStyle w:val="Strong"/>
          <w:b w:val="0"/>
          <w:bCs w:val="0"/>
        </w:rPr>
      </w:pPr>
      <w:r w:rsidRPr="00343DA5">
        <w:t>Tādējādi, ja</w:t>
      </w:r>
      <w:r w:rsidR="00B95971" w:rsidRPr="00343DA5">
        <w:t xml:space="preserve"> persona, kura vēlas kļūt par aizbildni, ir vērsusies savas pašvaldības bāriņtiesā ar lūgumu atzīt viņu par piemērotu aizbildņa pienākumu pildīšanai, lai varētu kļūt par aizbildni citā pašvaldībā dzīvojošam bērnam, </w:t>
      </w:r>
      <w:r w:rsidR="00965775" w:rsidRPr="00343DA5">
        <w:t xml:space="preserve">personas dzīvesvietas </w:t>
      </w:r>
      <w:r w:rsidR="00B95971" w:rsidRPr="00343DA5">
        <w:t>bāriņtiesai, pamatojotie</w:t>
      </w:r>
      <w:r w:rsidR="00965775" w:rsidRPr="00343DA5">
        <w:t>s uz Civillikuma 240.pantā noteikto un Bāriņtiesu likuma 29.pantā paredzētajiem izvērtēsanas kritērijiem, nepieciešams pieņemt lēmumu par personas piemērotību aizbildņa pienākumu pildīšanai.</w:t>
      </w:r>
    </w:p>
    <w:p w:rsidR="009D465E" w:rsidRPr="00343DA5" w:rsidRDefault="00F419B0" w:rsidP="00A80C2E">
      <w:pPr>
        <w:pStyle w:val="NormalWeb"/>
        <w:shd w:val="clear" w:color="auto" w:fill="FFFFFF"/>
        <w:spacing w:before="0" w:beforeAutospacing="0" w:after="0" w:afterAutospacing="0"/>
        <w:jc w:val="both"/>
        <w:rPr>
          <w:rStyle w:val="Strong"/>
        </w:rPr>
      </w:pPr>
      <w:r w:rsidRPr="00343DA5">
        <w:t>Ja aizbildnis vai aizgādnis dzīvo citas pašvaldības administratīvajā teritorijā, bāriņtiesa, kura nodibinājusi aizbildnību vai iecēlusi aizgādni, nosūta aizbildņa vai aizgādņa dzīvesvietas bāriņtiesai aizbildnības vai aizgādnības lietas materiālu kopijas aizbildnības vai aizgādnības pārraudzībai.</w:t>
      </w:r>
      <w:r w:rsidR="00C927F7" w:rsidRPr="00343DA5">
        <w:t xml:space="preserve"> Pēc lietas materiālu kopiju saņemšanas aizbildņa vai aizgādņa dzīvevsietas bāriņtiesa veic </w:t>
      </w:r>
      <w:r w:rsidR="00A37FE6" w:rsidRPr="00343DA5">
        <w:t>Bāriņtiesu likuma 31.pantā noteiktos pienākumus attiecīgās aizbildnības uzraudzībā.</w:t>
      </w:r>
    </w:p>
    <w:p w:rsidR="00343DA5" w:rsidRDefault="00343DA5" w:rsidP="00A80C2E">
      <w:pPr>
        <w:pStyle w:val="NormalWeb"/>
        <w:shd w:val="clear" w:color="auto" w:fill="FFFFFF"/>
        <w:spacing w:before="0" w:beforeAutospacing="0" w:after="0" w:afterAutospacing="0"/>
        <w:jc w:val="both"/>
        <w:rPr>
          <w:rStyle w:val="Strong"/>
          <w:color w:val="00B050"/>
        </w:rPr>
      </w:pPr>
    </w:p>
    <w:p w:rsidR="002830B4" w:rsidRPr="00343DA5" w:rsidRDefault="008D587D" w:rsidP="00A80C2E">
      <w:pPr>
        <w:pStyle w:val="NormalWeb"/>
        <w:shd w:val="clear" w:color="auto" w:fill="FFFFFF"/>
        <w:spacing w:before="0" w:beforeAutospacing="0" w:after="0" w:afterAutospacing="0"/>
        <w:jc w:val="both"/>
        <w:rPr>
          <w:rStyle w:val="Strong"/>
        </w:rPr>
      </w:pPr>
      <w:r w:rsidRPr="00343DA5">
        <w:rPr>
          <w:rStyle w:val="Strong"/>
        </w:rPr>
        <w:t>4.2</w:t>
      </w:r>
      <w:r w:rsidR="00343DA5" w:rsidRPr="00343DA5">
        <w:rPr>
          <w:rStyle w:val="Strong"/>
        </w:rPr>
        <w:t xml:space="preserve">. </w:t>
      </w:r>
      <w:r w:rsidR="00F67B2F" w:rsidRPr="00343DA5">
        <w:t>B</w:t>
      </w:r>
      <w:r w:rsidR="00F67B2F" w:rsidRPr="00343DA5">
        <w:rPr>
          <w:rStyle w:val="Strong"/>
        </w:rPr>
        <w:t>ērna ievietošana audžuģimenē.</w:t>
      </w:r>
    </w:p>
    <w:p w:rsidR="00272832" w:rsidRPr="00343DA5" w:rsidRDefault="00272832" w:rsidP="00272832">
      <w:pPr>
        <w:pStyle w:val="NormalWeb"/>
        <w:shd w:val="clear" w:color="auto" w:fill="FFFFFF"/>
        <w:spacing w:before="0" w:beforeAutospacing="0" w:after="0" w:afterAutospacing="0"/>
        <w:jc w:val="both"/>
      </w:pPr>
    </w:p>
    <w:p w:rsidR="00F67B2F" w:rsidRPr="00343DA5" w:rsidRDefault="00272832" w:rsidP="00A80C2E">
      <w:pPr>
        <w:pStyle w:val="NormalWeb"/>
        <w:shd w:val="clear" w:color="auto" w:fill="FFFFFF"/>
        <w:spacing w:before="0" w:beforeAutospacing="0" w:after="0" w:afterAutospacing="0"/>
        <w:jc w:val="both"/>
        <w:rPr>
          <w:rStyle w:val="Strong"/>
        </w:rPr>
      </w:pPr>
      <w:r w:rsidRPr="00343DA5">
        <w:t xml:space="preserve">Ministru kabineta 2006.gada 19.decembra noteikumu Nr.1036 „Audžuģimenes noteikumi” (turpmāk- audžuģimenes noteikumi) 2.punktā noteikts, ka bērnu var nodot audžuģimenes aprūpē, </w:t>
      </w:r>
      <w:r w:rsidRPr="00343DA5">
        <w:lastRenderedPageBreak/>
        <w:t>ja laulātajiem (personai) ar bāriņtiesas lēmumu piešķirts audžuģimenes statuss un noslēgts līgums ar pašvaldību par bērna ievietošanu audžuģimenē.</w:t>
      </w:r>
    </w:p>
    <w:p w:rsidR="008D587D" w:rsidRPr="001911DE" w:rsidRDefault="008D587D" w:rsidP="00A80C2E">
      <w:pPr>
        <w:pStyle w:val="NormalWeb"/>
        <w:shd w:val="clear" w:color="auto" w:fill="FFFFFF"/>
        <w:spacing w:before="0" w:beforeAutospacing="0" w:after="0" w:afterAutospacing="0"/>
        <w:jc w:val="both"/>
        <w:rPr>
          <w:rStyle w:val="Strong"/>
          <w:color w:val="000000"/>
        </w:rPr>
      </w:pPr>
    </w:p>
    <w:p w:rsidR="0023008A" w:rsidRPr="00343DA5" w:rsidRDefault="00272832" w:rsidP="00A80C2E">
      <w:pPr>
        <w:pStyle w:val="NormalWeb"/>
        <w:shd w:val="clear" w:color="auto" w:fill="FFFFFF"/>
        <w:spacing w:before="0" w:beforeAutospacing="0" w:after="0" w:afterAutospacing="0"/>
        <w:jc w:val="both"/>
      </w:pPr>
      <w:r w:rsidRPr="00343DA5">
        <w:t>Audžuģimenes noteikumu 21.punkts paredz, ka lēmumu par audžuģimenes statusu pieņem bāriņtiesa, kuras darbības teritorijā deklarēta laulāto (personas) dzīvesvieta. Ja laulāto dzīvesvieta deklarēta dažādu pašvaldību administratīvajās teritorijās, lēmumu par audžuģimenes statusu pieņem tās pašvaldības bāriņtiesa, kuras darbības teritorijā ir deklarēta viena no laulāto dzīvesvietām un laulātie faktiski dzīvo.</w:t>
      </w:r>
    </w:p>
    <w:p w:rsidR="00487381" w:rsidRPr="009D465E" w:rsidRDefault="00487381" w:rsidP="00A80C2E">
      <w:pPr>
        <w:pStyle w:val="NormalWeb"/>
        <w:shd w:val="clear" w:color="auto" w:fill="FFFFFF"/>
        <w:spacing w:before="0" w:beforeAutospacing="0" w:after="0" w:afterAutospacing="0"/>
        <w:jc w:val="both"/>
        <w:rPr>
          <w:rStyle w:val="Strong"/>
          <w:b w:val="0"/>
          <w:bCs w:val="0"/>
          <w:color w:val="00B050"/>
        </w:rPr>
      </w:pPr>
    </w:p>
    <w:p w:rsidR="0023008A" w:rsidRPr="00343DA5" w:rsidRDefault="005A7650" w:rsidP="00A80C2E">
      <w:pPr>
        <w:pStyle w:val="NormalWeb"/>
        <w:shd w:val="clear" w:color="auto" w:fill="FFFFFF"/>
        <w:spacing w:before="0" w:beforeAutospacing="0" w:after="0" w:afterAutospacing="0"/>
        <w:jc w:val="both"/>
        <w:rPr>
          <w:rStyle w:val="Strong"/>
          <w:b w:val="0"/>
          <w:bCs w:val="0"/>
        </w:rPr>
      </w:pPr>
      <w:r w:rsidRPr="00343DA5">
        <w:rPr>
          <w:rStyle w:val="Strong"/>
          <w:b w:val="0"/>
        </w:rPr>
        <w:t>Ievērojot minēto,</w:t>
      </w:r>
      <w:r w:rsidR="0023008A" w:rsidRPr="00343DA5">
        <w:rPr>
          <w:rStyle w:val="Strong"/>
          <w:b w:val="0"/>
        </w:rPr>
        <w:t xml:space="preserve"> laulātie (persona) savas deklarētās dzīvesvietas bāriņtiesā iesniedz audžuģimenes noteikumu 13.punktā noteiktos dokumentus. Savukārt minētā bāriņtiesa pēc šo dokumentu saņemšanas izvērtē tos, pārbauda</w:t>
      </w:r>
      <w:r w:rsidR="0023008A" w:rsidRPr="00343DA5">
        <w:t xml:space="preserve"> laulāto (personas) dzīves apstākļus, kā arī veic citas darbības savas kompetences ietvaros atbilstoši audžuģimenes noteikumu 14.punkta prasībām, lai varētu pilnvērtīgi pārliecinātos par laulātā (personas) piemērotību audžuģimenes pienākumu veikšanai. </w:t>
      </w:r>
    </w:p>
    <w:p w:rsidR="0023008A" w:rsidRPr="00343DA5" w:rsidRDefault="0023008A" w:rsidP="00327835">
      <w:pPr>
        <w:spacing w:before="100" w:beforeAutospacing="1" w:after="100" w:afterAutospacing="1" w:line="240" w:lineRule="auto"/>
        <w:rPr>
          <w:rFonts w:eastAsia="Times New Roman" w:cs="Times New Roman"/>
          <w:szCs w:val="24"/>
          <w:lang w:eastAsia="lv-LV"/>
        </w:rPr>
      </w:pPr>
      <w:r w:rsidRPr="00343DA5">
        <w:t>Audžuģimeņu noteikumu 15.</w:t>
      </w:r>
      <w:r w:rsidR="00327835" w:rsidRPr="00343DA5">
        <w:t xml:space="preserve"> un 17.</w:t>
      </w:r>
      <w:r w:rsidRPr="00343DA5">
        <w:t>punkts paredz, ka bāriņtiesa mēneša laikā no iesnieguma iesniegšanas lemj par laulāto (personas) piemērotību audžuģimenes pienākumu veikšanai.</w:t>
      </w:r>
      <w:r w:rsidR="00327835" w:rsidRPr="00343DA5">
        <w:rPr>
          <w:rFonts w:eastAsia="Times New Roman" w:cs="Times New Roman"/>
          <w:szCs w:val="24"/>
          <w:lang w:eastAsia="lv-LV"/>
        </w:rPr>
        <w:t xml:space="preserve"> </w:t>
      </w:r>
      <w:r w:rsidR="00327835" w:rsidRPr="00343DA5">
        <w:t>Bāriņtiesa, piesaistot speciālistus, mēneša laikā pēc mācību kursa (atbilstoši audžuģimenes mācību programmai) beigām veic pārrunas ar laulātajiem (personu), lai konstatētu laulāto (personas) gribu un gatavību iegūt audžuģimenes statusu, un pieņem lēmumu par audžuģimenes statusu.</w:t>
      </w:r>
    </w:p>
    <w:p w:rsidR="00AA3B7B" w:rsidRPr="00343DA5" w:rsidRDefault="00AA3B7B" w:rsidP="00A80C2E">
      <w:pPr>
        <w:pStyle w:val="NormalWeb"/>
        <w:shd w:val="clear" w:color="auto" w:fill="FFFFFF"/>
        <w:spacing w:before="0" w:beforeAutospacing="0" w:after="0" w:afterAutospacing="0"/>
        <w:jc w:val="both"/>
      </w:pPr>
      <w:r w:rsidRPr="00343DA5">
        <w:t>Lēmumu par bērna ievietošanu audžuģimenē vai uzturēšanās izbeigšanu tajā pieņem vecāku deklarētās dzīvesvietas bāriņtiesa.</w:t>
      </w:r>
    </w:p>
    <w:p w:rsidR="00AA3B7B" w:rsidRPr="009D465E" w:rsidRDefault="00AA3B7B" w:rsidP="00A80C2E">
      <w:pPr>
        <w:pStyle w:val="NormalWeb"/>
        <w:shd w:val="clear" w:color="auto" w:fill="FFFFFF"/>
        <w:spacing w:before="0" w:beforeAutospacing="0" w:after="0" w:afterAutospacing="0"/>
        <w:jc w:val="both"/>
        <w:rPr>
          <w:color w:val="00B050"/>
        </w:rPr>
      </w:pPr>
    </w:p>
    <w:p w:rsidR="008D587D" w:rsidRPr="00343DA5" w:rsidRDefault="00327835" w:rsidP="00A80C2E">
      <w:pPr>
        <w:pStyle w:val="NormalWeb"/>
        <w:shd w:val="clear" w:color="auto" w:fill="FFFFFF"/>
        <w:spacing w:before="0" w:beforeAutospacing="0" w:after="0" w:afterAutospacing="0"/>
        <w:jc w:val="both"/>
      </w:pPr>
      <w:r w:rsidRPr="00343DA5">
        <w:t>A</w:t>
      </w:r>
      <w:r w:rsidR="00272832" w:rsidRPr="00343DA5">
        <w:t>udžuģimenes dek</w:t>
      </w:r>
      <w:r w:rsidRPr="00343DA5">
        <w:t>larētās dzīvesvietas bāriņtiesa</w:t>
      </w:r>
      <w:r w:rsidR="00272832" w:rsidRPr="00343DA5">
        <w:t xml:space="preserve"> ne retāk kā reizi gadā izvērtē ģimenes locekļu savstarpējās attiecības, spējas pienācīgi aprūpēt bērnu un pārbauda audžuģimenes dzīves apstākļus, lai pārliecinātos, vai tie nav mainījušies, liedzot iespēju turpmā</w:t>
      </w:r>
      <w:r w:rsidRPr="00343DA5">
        <w:t>k veikt audžuģimenes pienākumus (audžuģimenes noteikumu 4.punkts.)</w:t>
      </w:r>
    </w:p>
    <w:p w:rsidR="00272832" w:rsidRPr="009D465E" w:rsidRDefault="00272832" w:rsidP="00A80C2E">
      <w:pPr>
        <w:pStyle w:val="NormalWeb"/>
        <w:shd w:val="clear" w:color="auto" w:fill="FFFFFF"/>
        <w:spacing w:before="0" w:beforeAutospacing="0" w:after="0" w:afterAutospacing="0"/>
        <w:jc w:val="both"/>
        <w:rPr>
          <w:color w:val="00B050"/>
        </w:rPr>
      </w:pPr>
    </w:p>
    <w:p w:rsidR="00327835" w:rsidRPr="00343DA5" w:rsidRDefault="00327835" w:rsidP="00327835">
      <w:pPr>
        <w:pStyle w:val="NormalWeb"/>
        <w:shd w:val="clear" w:color="auto" w:fill="FFFFFF"/>
        <w:spacing w:before="0" w:beforeAutospacing="0" w:after="0" w:afterAutospacing="0"/>
        <w:jc w:val="both"/>
      </w:pPr>
      <w:r w:rsidRPr="00343DA5">
        <w:t>Ja bērnu ievieto audžuģimenē, kuras deklarētā dzīvesvieta neatrodas attiecīgās bāriņtiesas darbības teritorijā, bāriņtiesa, kas pieņēmusi lēmumu par bērna ievietošanu audžuģimenē, un audžuģimenes deklarētās dzīvesvietas bāriņtiesa var noslēgt sadarbības līgumu, nosakot abu bāriņtiesu pienākumus jautājumos, kas attiecas uz audžuģimenes un bērna dzīves apstākļu pārbaudes, audžuģimenes uzraudzības un bērna personisko un mantisko interešu aizstāvības un audžuģimenes un bērna dzīves apstākļu pārbaudes izdevumu segšanu.</w:t>
      </w:r>
    </w:p>
    <w:p w:rsidR="00327835" w:rsidRPr="009D465E" w:rsidRDefault="00327835" w:rsidP="00327835">
      <w:pPr>
        <w:pStyle w:val="NormalWeb"/>
        <w:shd w:val="clear" w:color="auto" w:fill="FFFFFF"/>
        <w:spacing w:before="0" w:beforeAutospacing="0" w:after="0" w:afterAutospacing="0"/>
        <w:jc w:val="both"/>
        <w:rPr>
          <w:color w:val="00B050"/>
        </w:rPr>
      </w:pPr>
    </w:p>
    <w:p w:rsidR="00272832" w:rsidRPr="00343DA5" w:rsidRDefault="00327835" w:rsidP="00A80C2E">
      <w:pPr>
        <w:pStyle w:val="NormalWeb"/>
        <w:shd w:val="clear" w:color="auto" w:fill="FFFFFF"/>
        <w:spacing w:before="0" w:beforeAutospacing="0" w:after="0" w:afterAutospacing="0"/>
        <w:jc w:val="both"/>
        <w:rPr>
          <w:rStyle w:val="Strong"/>
          <w:b w:val="0"/>
          <w:bCs w:val="0"/>
        </w:rPr>
      </w:pPr>
      <w:r w:rsidRPr="00343DA5">
        <w:t>Ievērojot minēto, b</w:t>
      </w:r>
      <w:r w:rsidR="00272832" w:rsidRPr="00343DA5">
        <w:t>āriņtiesa, kas pieņēmusi lēmumu par bērna ievietošanu audžuģimenē, vai audžuģimenes deklarētās dzīvesvietas bāriņtiesa (pamatojoties uz sadarbības līgumu) ne retāk kā reizi gadā pārbauda audžuģimenes dzīves apstākļus un izvērtē audžuģimenē ievietotā bērna aprūpi un viņa tiesību ievērošanu.</w:t>
      </w:r>
    </w:p>
    <w:p w:rsidR="00AE2E57" w:rsidRPr="009D465E" w:rsidRDefault="00AE2E57" w:rsidP="00A80C2E">
      <w:pPr>
        <w:pStyle w:val="NormalWeb"/>
        <w:shd w:val="clear" w:color="auto" w:fill="FFFFFF"/>
        <w:spacing w:before="0" w:beforeAutospacing="0" w:after="0" w:afterAutospacing="0"/>
        <w:jc w:val="both"/>
        <w:rPr>
          <w:rFonts w:eastAsiaTheme="minorHAnsi" w:cstheme="minorBidi"/>
          <w:color w:val="00B050"/>
          <w:szCs w:val="22"/>
          <w:lang w:eastAsia="en-US"/>
        </w:rPr>
      </w:pPr>
    </w:p>
    <w:p w:rsidR="005A7650" w:rsidRPr="0019371E" w:rsidRDefault="005A7650" w:rsidP="00A80C2E">
      <w:pPr>
        <w:pStyle w:val="NormalWeb"/>
        <w:shd w:val="clear" w:color="auto" w:fill="FFFFFF"/>
        <w:spacing w:before="0" w:beforeAutospacing="0" w:after="0" w:afterAutospacing="0"/>
        <w:jc w:val="both"/>
        <w:rPr>
          <w:rFonts w:eastAsiaTheme="minorHAnsi" w:cstheme="minorBidi"/>
          <w:szCs w:val="22"/>
          <w:lang w:eastAsia="en-US"/>
        </w:rPr>
      </w:pPr>
      <w:r w:rsidRPr="0019371E">
        <w:t>Audžuģimenes deklarētās dzīvesvietas bāriņtiesas kompetencē tajā skaitā ietilpst pieņemt l</w:t>
      </w:r>
      <w:r w:rsidRPr="0019371E">
        <w:rPr>
          <w:rFonts w:eastAsiaTheme="minorHAnsi" w:cstheme="minorBidi"/>
          <w:szCs w:val="22"/>
          <w:lang w:eastAsia="en-US"/>
        </w:rPr>
        <w:t>ēmumu par audžuģimenes statusa atņemšanu, ja bāriņtiesa konstatējusi, ka audžuģimene nepilda audžuģimenes pienākumus atbilstoši bērna interesēm</w:t>
      </w:r>
      <w:r w:rsidR="00487381" w:rsidRPr="0019371E">
        <w:rPr>
          <w:rFonts w:eastAsiaTheme="minorHAnsi" w:cstheme="minorBidi"/>
          <w:szCs w:val="22"/>
          <w:lang w:eastAsia="en-US"/>
        </w:rPr>
        <w:t xml:space="preserve"> (Bāriņtiesu likuma 25.panta otrā daļa)</w:t>
      </w:r>
      <w:r w:rsidRPr="0019371E">
        <w:rPr>
          <w:rFonts w:eastAsiaTheme="minorHAnsi" w:cstheme="minorBidi"/>
          <w:szCs w:val="22"/>
          <w:lang w:eastAsia="en-US"/>
        </w:rPr>
        <w:t xml:space="preserve">, kā arī </w:t>
      </w:r>
      <w:r w:rsidR="00487381" w:rsidRPr="0019371E">
        <w:rPr>
          <w:rFonts w:eastAsiaTheme="minorHAnsi" w:cstheme="minorBidi"/>
          <w:szCs w:val="22"/>
          <w:lang w:eastAsia="en-US"/>
        </w:rPr>
        <w:t>audžuģimenes statusa izbeigšanu (Bāriņtiesu likuma 25.panta 2</w:t>
      </w:r>
      <w:r w:rsidR="00487381" w:rsidRPr="0019371E">
        <w:rPr>
          <w:rFonts w:eastAsiaTheme="minorHAnsi" w:cstheme="minorBidi"/>
          <w:szCs w:val="22"/>
          <w:vertAlign w:val="superscript"/>
          <w:lang w:eastAsia="en-US"/>
        </w:rPr>
        <w:t>1</w:t>
      </w:r>
      <w:r w:rsidR="00487381" w:rsidRPr="0019371E">
        <w:rPr>
          <w:rFonts w:eastAsiaTheme="minorHAnsi" w:cstheme="minorBidi"/>
          <w:szCs w:val="22"/>
          <w:lang w:eastAsia="en-US"/>
        </w:rPr>
        <w:t>),</w:t>
      </w:r>
      <w:r w:rsidRPr="0019371E">
        <w:rPr>
          <w:rFonts w:eastAsiaTheme="minorHAnsi" w:cstheme="minorBidi"/>
          <w:szCs w:val="22"/>
          <w:lang w:eastAsia="en-US"/>
        </w:rPr>
        <w:t xml:space="preserve"> ja audžuģimene pati ir iztekusi tādu vēlēšanos vai ir mainījušies tiesiskie apstākļi, kas bijuši par pamatu audžuģimenes statusa piešķiršanai un ietekmē audžuģimenes spēju turpmāk veikt audžuģimenes pienākumus. </w:t>
      </w:r>
    </w:p>
    <w:p w:rsidR="005A7650" w:rsidRPr="0019371E" w:rsidRDefault="005A7650" w:rsidP="00A80C2E">
      <w:pPr>
        <w:pStyle w:val="NormalWeb"/>
        <w:shd w:val="clear" w:color="auto" w:fill="FFFFFF"/>
        <w:spacing w:before="0" w:beforeAutospacing="0" w:after="0" w:afterAutospacing="0"/>
        <w:jc w:val="both"/>
        <w:rPr>
          <w:rFonts w:eastAsiaTheme="minorHAnsi" w:cstheme="minorBidi"/>
          <w:szCs w:val="22"/>
          <w:lang w:eastAsia="en-US"/>
        </w:rPr>
      </w:pPr>
    </w:p>
    <w:p w:rsidR="00327835" w:rsidRPr="0019371E" w:rsidRDefault="00AE2E57" w:rsidP="00A80C2E">
      <w:pPr>
        <w:pStyle w:val="NormalWeb"/>
        <w:shd w:val="clear" w:color="auto" w:fill="FFFFFF"/>
        <w:spacing w:before="0" w:beforeAutospacing="0" w:after="0" w:afterAutospacing="0"/>
        <w:jc w:val="both"/>
        <w:rPr>
          <w:b/>
          <w:bCs/>
        </w:rPr>
      </w:pPr>
      <w:r w:rsidRPr="0019371E">
        <w:rPr>
          <w:rFonts w:eastAsiaTheme="minorHAnsi" w:cstheme="minorBidi"/>
          <w:szCs w:val="22"/>
          <w:lang w:eastAsia="en-US"/>
        </w:rPr>
        <w:t xml:space="preserve">Audžuģimenei nodotā bērna personiskās un mantiskās intereses attiecībās ar vecākiem un citām personām saskaņā ar </w:t>
      </w:r>
      <w:hyperlink r:id="rId7" w:tgtFrame="_blank" w:history="1">
        <w:r w:rsidRPr="0019371E">
          <w:rPr>
            <w:rFonts w:eastAsiaTheme="minorHAnsi" w:cstheme="minorBidi"/>
            <w:szCs w:val="22"/>
            <w:u w:val="single"/>
            <w:lang w:eastAsia="en-US"/>
          </w:rPr>
          <w:t>Bāriņtiesu likuma</w:t>
        </w:r>
      </w:hyperlink>
      <w:r w:rsidRPr="0019371E">
        <w:rPr>
          <w:rFonts w:eastAsiaTheme="minorHAnsi" w:cstheme="minorBidi"/>
          <w:szCs w:val="22"/>
          <w:lang w:eastAsia="en-US"/>
        </w:rPr>
        <w:t xml:space="preserve"> </w:t>
      </w:r>
      <w:hyperlink r:id="rId8" w:anchor="p18" w:tgtFrame="_blank" w:history="1">
        <w:r w:rsidRPr="0019371E">
          <w:rPr>
            <w:rFonts w:eastAsiaTheme="minorHAnsi" w:cstheme="minorBidi"/>
            <w:szCs w:val="22"/>
            <w:u w:val="single"/>
            <w:lang w:eastAsia="en-US"/>
          </w:rPr>
          <w:t xml:space="preserve">18. </w:t>
        </w:r>
      </w:hyperlink>
      <w:r w:rsidRPr="0019371E">
        <w:rPr>
          <w:rFonts w:eastAsiaTheme="minorHAnsi" w:cstheme="minorBidi"/>
          <w:szCs w:val="22"/>
          <w:lang w:eastAsia="en-US"/>
        </w:rPr>
        <w:t xml:space="preserve">un </w:t>
      </w:r>
      <w:hyperlink r:id="rId9" w:anchor="p21" w:tgtFrame="_blank" w:history="1">
        <w:r w:rsidRPr="0019371E">
          <w:rPr>
            <w:rFonts w:eastAsiaTheme="minorHAnsi" w:cstheme="minorBidi"/>
            <w:szCs w:val="22"/>
            <w:u w:val="single"/>
            <w:lang w:eastAsia="en-US"/>
          </w:rPr>
          <w:t>21.pantu</w:t>
        </w:r>
      </w:hyperlink>
      <w:r w:rsidRPr="0019371E">
        <w:rPr>
          <w:rFonts w:eastAsiaTheme="minorHAnsi" w:cstheme="minorBidi"/>
          <w:szCs w:val="22"/>
          <w:lang w:eastAsia="en-US"/>
        </w:rPr>
        <w:t xml:space="preserve"> aizstāv b</w:t>
      </w:r>
      <w:r w:rsidR="00697267" w:rsidRPr="0019371E">
        <w:rPr>
          <w:rFonts w:eastAsiaTheme="minorHAnsi" w:cstheme="minorBidi"/>
          <w:szCs w:val="22"/>
          <w:lang w:eastAsia="en-US"/>
        </w:rPr>
        <w:t xml:space="preserve">āriņtiesa, kas pieņēmusi lēmumu </w:t>
      </w:r>
      <w:r w:rsidR="00697267" w:rsidRPr="0019371E">
        <w:rPr>
          <w:rFonts w:eastAsiaTheme="minorHAnsi" w:cstheme="minorBidi"/>
          <w:szCs w:val="22"/>
          <w:lang w:eastAsia="en-US"/>
        </w:rPr>
        <w:lastRenderedPageBreak/>
        <w:t>par bērna ievietošanu audžu</w:t>
      </w:r>
      <w:r w:rsidR="00697267" w:rsidRPr="0019371E">
        <w:rPr>
          <w:rFonts w:eastAsiaTheme="minorHAnsi" w:cstheme="minorBidi"/>
          <w:szCs w:val="22"/>
          <w:lang w:eastAsia="en-US"/>
        </w:rPr>
        <w:softHyphen/>
        <w:t>ģimenē, vai, ja to paredz sadarbības līgums</w:t>
      </w:r>
      <w:r w:rsidRPr="0019371E">
        <w:rPr>
          <w:rFonts w:eastAsiaTheme="minorHAnsi" w:cstheme="minorBidi"/>
          <w:szCs w:val="22"/>
          <w:lang w:eastAsia="en-US"/>
        </w:rPr>
        <w:t xml:space="preserve"> starp bāriņtiesām</w:t>
      </w:r>
      <w:r w:rsidR="00697267" w:rsidRPr="0019371E">
        <w:rPr>
          <w:rFonts w:eastAsiaTheme="minorHAnsi" w:cstheme="minorBidi"/>
          <w:szCs w:val="22"/>
          <w:lang w:eastAsia="en-US"/>
        </w:rPr>
        <w:t>,</w:t>
      </w:r>
      <w:r w:rsidRPr="0019371E">
        <w:rPr>
          <w:rFonts w:eastAsiaTheme="minorHAnsi" w:cstheme="minorBidi"/>
          <w:szCs w:val="22"/>
          <w:lang w:eastAsia="en-US"/>
        </w:rPr>
        <w:t>-</w:t>
      </w:r>
      <w:r w:rsidR="00697267" w:rsidRPr="0019371E">
        <w:rPr>
          <w:rFonts w:eastAsiaTheme="minorHAnsi" w:cstheme="minorBidi"/>
          <w:szCs w:val="22"/>
          <w:lang w:eastAsia="en-US"/>
        </w:rPr>
        <w:t xml:space="preserve"> audžuģimenes deklarētās </w:t>
      </w:r>
      <w:r w:rsidRPr="0019371E">
        <w:rPr>
          <w:rFonts w:eastAsiaTheme="minorHAnsi" w:cstheme="minorBidi"/>
          <w:szCs w:val="22"/>
          <w:lang w:eastAsia="en-US"/>
        </w:rPr>
        <w:t>dzīvesvietas bāriņtiesa.</w:t>
      </w:r>
    </w:p>
    <w:p w:rsidR="00327835" w:rsidRPr="0019371E" w:rsidRDefault="00327835" w:rsidP="00A80C2E">
      <w:pPr>
        <w:pStyle w:val="NormalWeb"/>
        <w:shd w:val="clear" w:color="auto" w:fill="FFFFFF"/>
        <w:spacing w:before="0" w:beforeAutospacing="0" w:after="0" w:afterAutospacing="0"/>
        <w:jc w:val="both"/>
      </w:pPr>
    </w:p>
    <w:p w:rsidR="008D587D" w:rsidRPr="0019371E" w:rsidRDefault="00272832" w:rsidP="00A80C2E">
      <w:pPr>
        <w:pStyle w:val="NormalWeb"/>
        <w:shd w:val="clear" w:color="auto" w:fill="FFFFFF"/>
        <w:spacing w:before="0" w:beforeAutospacing="0" w:after="0" w:afterAutospacing="0"/>
        <w:jc w:val="both"/>
        <w:rPr>
          <w:rStyle w:val="Strong"/>
          <w:b w:val="0"/>
          <w:bCs w:val="0"/>
        </w:rPr>
      </w:pPr>
      <w:r w:rsidRPr="0019371E">
        <w:t>Ja audžuģimene maina deklarēto dzīvesvietu, bāriņtiesa, kuras darbības teritorijā iepriekš bija deklarēta audžuģimenes dzīvesvieta, triju darbdienu laikā pēc informācijas par dzīvesvietas maiņu iegūšanas nosūta bāriņtiesai, kuras darbības teritorijā deklarēta audžuģimenes jaunā dzīvesvieta, audžuģimenes lietas materiālu kopijas.</w:t>
      </w:r>
    </w:p>
    <w:p w:rsidR="008D587D" w:rsidRDefault="008D587D" w:rsidP="00A80C2E">
      <w:pPr>
        <w:pStyle w:val="NormalWeb"/>
        <w:shd w:val="clear" w:color="auto" w:fill="FFFFFF"/>
        <w:spacing w:before="0" w:beforeAutospacing="0" w:after="0" w:afterAutospacing="0"/>
        <w:jc w:val="both"/>
        <w:rPr>
          <w:rStyle w:val="Strong"/>
          <w:color w:val="000000"/>
        </w:rPr>
      </w:pPr>
      <w:bookmarkStart w:id="6" w:name="_GoBack"/>
      <w:bookmarkEnd w:id="6"/>
    </w:p>
    <w:p w:rsidR="00E86CD6" w:rsidRPr="001911DE" w:rsidRDefault="002C583F" w:rsidP="00A80C2E">
      <w:pPr>
        <w:pStyle w:val="NormalWeb"/>
        <w:shd w:val="clear" w:color="auto" w:fill="FFFFFF"/>
        <w:spacing w:before="0" w:beforeAutospacing="0" w:after="0" w:afterAutospacing="0"/>
        <w:jc w:val="both"/>
        <w:rPr>
          <w:rStyle w:val="Strong"/>
          <w:color w:val="000000"/>
        </w:rPr>
      </w:pPr>
      <w:r>
        <w:rPr>
          <w:rStyle w:val="Strong"/>
          <w:color w:val="000000"/>
        </w:rPr>
        <w:t>4.3.Ievietošana ilgstošas sociālās aprūpes un sociālās rehabilitācijas institūcijā.</w:t>
      </w:r>
    </w:p>
    <w:p w:rsidR="009431D8" w:rsidRDefault="009431D8" w:rsidP="002C583F">
      <w:pPr>
        <w:pStyle w:val="NormalWeb"/>
        <w:shd w:val="clear" w:color="auto" w:fill="FFFFFF"/>
        <w:spacing w:before="0" w:beforeAutospacing="0" w:after="0" w:afterAutospacing="0"/>
        <w:jc w:val="both"/>
        <w:rPr>
          <w:color w:val="000000"/>
        </w:rPr>
      </w:pPr>
    </w:p>
    <w:p w:rsidR="009431D8" w:rsidRPr="0019371E" w:rsidRDefault="009431D8" w:rsidP="002C583F">
      <w:pPr>
        <w:pStyle w:val="NormalWeb"/>
        <w:shd w:val="clear" w:color="auto" w:fill="FFFFFF"/>
        <w:spacing w:before="0" w:beforeAutospacing="0" w:after="0" w:afterAutospacing="0"/>
        <w:jc w:val="both"/>
      </w:pPr>
      <w:r w:rsidRPr="0019371E">
        <w:t>Bāriņtiesa lemj par bāreņa vai bez vecāku gādības palikuša bērna ievietošanu ilgstošas sociālās aprūpes un sociālās rehabilitācijas institūcijā, ja ārpusģimenes aprūpi bērnam nav iespējams nodrošināt pie aizbildņa vai audžuģimenē vai ja aprūpe pie aizbildņa vai audžuģimenē konkrētam bērnam nav piemērota. Bērnu aprūpes iestādē bērns atrodas līdz brīdim, kad viņam tiek nodrošināta piemērota aprūpe pie aizbildņa vai audžuģimenē.</w:t>
      </w:r>
    </w:p>
    <w:p w:rsidR="009431D8" w:rsidRPr="0019371E" w:rsidRDefault="009431D8" w:rsidP="002C583F">
      <w:pPr>
        <w:pStyle w:val="NormalWeb"/>
        <w:shd w:val="clear" w:color="auto" w:fill="FFFFFF"/>
        <w:spacing w:before="0" w:beforeAutospacing="0" w:after="0" w:afterAutospacing="0"/>
        <w:jc w:val="both"/>
      </w:pPr>
    </w:p>
    <w:p w:rsidR="009431D8" w:rsidRPr="0019371E" w:rsidRDefault="002E2B00" w:rsidP="002C583F">
      <w:pPr>
        <w:pStyle w:val="NormalWeb"/>
        <w:shd w:val="clear" w:color="auto" w:fill="FFFFFF"/>
        <w:spacing w:before="0" w:beforeAutospacing="0" w:after="0" w:afterAutospacing="0"/>
        <w:jc w:val="both"/>
      </w:pPr>
      <w:r w:rsidRPr="0019371E">
        <w:t xml:space="preserve">Lēmumu par bērna ievietošanu institūcijā pieņem tā bāriņtiesa, kuras darbības teritorijā ir deklarēta bērna vecāku dzīvevsieta. </w:t>
      </w:r>
    </w:p>
    <w:p w:rsidR="002C583F" w:rsidRPr="0019371E" w:rsidRDefault="002C583F" w:rsidP="002C583F">
      <w:pPr>
        <w:pStyle w:val="NormalWeb"/>
        <w:shd w:val="clear" w:color="auto" w:fill="FFFFFF"/>
        <w:spacing w:before="0" w:beforeAutospacing="0" w:after="0" w:afterAutospacing="0"/>
        <w:jc w:val="both"/>
      </w:pPr>
    </w:p>
    <w:p w:rsidR="002C583F" w:rsidRPr="0019371E" w:rsidRDefault="00007393" w:rsidP="002C583F">
      <w:pPr>
        <w:pStyle w:val="NormalWeb"/>
        <w:shd w:val="clear" w:color="auto" w:fill="FFFFFF"/>
        <w:spacing w:before="0" w:beforeAutospacing="0" w:after="0" w:afterAutospacing="0"/>
        <w:jc w:val="both"/>
      </w:pPr>
      <w:r w:rsidRPr="0019371E">
        <w:t>Vecāku dzīvesvietas bāriņtiesa tajā skaitā veic institūcijā ievietotā bērna tiesību un interešu ievērošanas uzraudzības pasākumus, kas paredzēti Bāriņtiesu likuma 36.pantā.</w:t>
      </w:r>
      <w:r w:rsidR="002C583F" w:rsidRPr="0019371E">
        <w:t> </w:t>
      </w:r>
    </w:p>
    <w:p w:rsidR="008D587D" w:rsidRPr="0019371E" w:rsidRDefault="008D587D" w:rsidP="00A80C2E">
      <w:pPr>
        <w:pStyle w:val="NormalWeb"/>
        <w:shd w:val="clear" w:color="auto" w:fill="FFFFFF"/>
        <w:spacing w:before="0" w:beforeAutospacing="0" w:after="0" w:afterAutospacing="0"/>
        <w:jc w:val="both"/>
        <w:rPr>
          <w:rStyle w:val="Strong"/>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r w:rsidRPr="001911DE">
        <w:rPr>
          <w:rStyle w:val="Strong"/>
          <w:color w:val="000000"/>
        </w:rPr>
        <w:t>5. Adopcija</w:t>
      </w:r>
    </w:p>
    <w:p w:rsidR="002830B4" w:rsidRDefault="002830B4" w:rsidP="00A80C2E">
      <w:pPr>
        <w:pStyle w:val="NormalWeb"/>
        <w:shd w:val="clear" w:color="auto" w:fill="FFFFFF"/>
        <w:spacing w:before="0" w:beforeAutospacing="0" w:after="0" w:afterAutospacing="0"/>
        <w:jc w:val="both"/>
        <w:rPr>
          <w:rStyle w:val="Strong"/>
          <w:color w:val="000000"/>
        </w:rPr>
      </w:pPr>
    </w:p>
    <w:p w:rsidR="00434C6A" w:rsidRPr="0019371E" w:rsidRDefault="00434C6A" w:rsidP="00434C6A">
      <w:pPr>
        <w:pStyle w:val="NormalWeb"/>
        <w:shd w:val="clear" w:color="auto" w:fill="FFFFFF"/>
        <w:spacing w:before="0" w:beforeAutospacing="0" w:after="0" w:afterAutospacing="0"/>
        <w:jc w:val="both"/>
        <w:rPr>
          <w:rStyle w:val="Strong"/>
          <w:b w:val="0"/>
        </w:rPr>
      </w:pPr>
      <w:r w:rsidRPr="0019371E">
        <w:rPr>
          <w:rStyle w:val="Strong"/>
          <w:b w:val="0"/>
        </w:rPr>
        <w:t>Piekritību adopcijas jautājumos nosaka Bāriņtiesu likuma 57.pants un 34.panta trešā daļa.</w:t>
      </w:r>
    </w:p>
    <w:p w:rsidR="00434C6A" w:rsidRDefault="00434C6A" w:rsidP="00434C6A">
      <w:pPr>
        <w:pStyle w:val="tv213"/>
        <w:spacing w:before="0" w:beforeAutospacing="0" w:after="0" w:afterAutospacing="0" w:line="293" w:lineRule="atLeast"/>
        <w:jc w:val="both"/>
      </w:pPr>
    </w:p>
    <w:p w:rsidR="002830B4" w:rsidRPr="0019371E" w:rsidRDefault="002830B4" w:rsidP="00434C6A">
      <w:pPr>
        <w:pStyle w:val="tv213"/>
        <w:spacing w:before="0" w:beforeAutospacing="0" w:after="0" w:afterAutospacing="0" w:line="293" w:lineRule="atLeast"/>
        <w:jc w:val="both"/>
      </w:pPr>
      <w:r w:rsidRPr="0019371E">
        <w:t>Ja bērnu adoptē Latvijas pilsonis, nepilsonis vai ārzemnieks, kam ir pastāvīgās uzturēšanās atļauja Latvijā, bāriņtiesa, kuras darbības teritorijā ir deklarēta adoptētāja dzīvesvieta, lemj par:</w:t>
      </w:r>
    </w:p>
    <w:p w:rsidR="002830B4" w:rsidRPr="0019371E" w:rsidRDefault="002830B4" w:rsidP="00434C6A">
      <w:pPr>
        <w:pStyle w:val="tv213"/>
        <w:spacing w:before="0" w:beforeAutospacing="0" w:after="0" w:afterAutospacing="0" w:line="293" w:lineRule="atLeast"/>
        <w:ind w:left="600"/>
        <w:jc w:val="both"/>
      </w:pPr>
      <w:r w:rsidRPr="0019371E">
        <w:t>1) personas atzīšanu par adoptētāju;</w:t>
      </w:r>
    </w:p>
    <w:p w:rsidR="002830B4" w:rsidRPr="0019371E" w:rsidRDefault="002830B4" w:rsidP="00434C6A">
      <w:pPr>
        <w:pStyle w:val="tv213"/>
        <w:spacing w:before="0" w:beforeAutospacing="0" w:after="0" w:afterAutospacing="0" w:line="293" w:lineRule="atLeast"/>
        <w:ind w:left="600"/>
        <w:jc w:val="both"/>
      </w:pPr>
      <w:r w:rsidRPr="0019371E">
        <w:t>2) bērna nodošanu adoptētāja aprūpē un uzraudzībā līdz adopcijas apstiprināšanai;</w:t>
      </w:r>
    </w:p>
    <w:p w:rsidR="002830B4" w:rsidRPr="0019371E" w:rsidRDefault="002830B4" w:rsidP="00434C6A">
      <w:pPr>
        <w:pStyle w:val="tv213"/>
        <w:spacing w:before="0" w:beforeAutospacing="0" w:after="0" w:afterAutospacing="0" w:line="293" w:lineRule="atLeast"/>
        <w:ind w:left="600"/>
        <w:jc w:val="both"/>
      </w:pPr>
      <w:r w:rsidRPr="0019371E">
        <w:t>3) pirmsadopcijas aprūpes izbeigšanu bērnam;</w:t>
      </w:r>
    </w:p>
    <w:p w:rsidR="002830B4" w:rsidRPr="0019371E" w:rsidRDefault="002830B4" w:rsidP="00434C6A">
      <w:pPr>
        <w:pStyle w:val="tv213"/>
        <w:spacing w:before="0" w:beforeAutospacing="0" w:after="0" w:afterAutospacing="0" w:line="293" w:lineRule="atLeast"/>
        <w:ind w:left="600"/>
        <w:jc w:val="both"/>
      </w:pPr>
      <w:r w:rsidRPr="0019371E">
        <w:t>4) adopcijas atbilstību bērna interesēm.</w:t>
      </w:r>
    </w:p>
    <w:p w:rsidR="00434C6A" w:rsidRPr="0019371E" w:rsidRDefault="00434C6A" w:rsidP="00434C6A">
      <w:pPr>
        <w:pStyle w:val="tv213"/>
        <w:spacing w:before="0" w:beforeAutospacing="0" w:after="0" w:afterAutospacing="0" w:line="293" w:lineRule="atLeast"/>
        <w:jc w:val="both"/>
      </w:pPr>
    </w:p>
    <w:p w:rsidR="002830B4" w:rsidRPr="0019371E" w:rsidRDefault="002830B4" w:rsidP="00434C6A">
      <w:pPr>
        <w:pStyle w:val="tv213"/>
        <w:spacing w:before="0" w:beforeAutospacing="0" w:after="0" w:afterAutospacing="0" w:line="293" w:lineRule="atLeast"/>
        <w:jc w:val="both"/>
      </w:pPr>
      <w:r w:rsidRPr="0019371E">
        <w:t>Ja bērnu adoptē ārzemnieks, kam nav pastāvīgās uzturēšanās atļaujas Latvijā, vai ārvalstīs dzīvojoša persona, bāriņtiesa, kura pieņēma lēmumu par bērna ārpusģimenes aprūpi, lemj par:</w:t>
      </w:r>
    </w:p>
    <w:p w:rsidR="002830B4" w:rsidRPr="0019371E" w:rsidRDefault="002830B4" w:rsidP="00434C6A">
      <w:pPr>
        <w:pStyle w:val="tv213"/>
        <w:spacing w:before="0" w:beforeAutospacing="0" w:after="0" w:afterAutospacing="0" w:line="293" w:lineRule="atLeast"/>
        <w:ind w:left="600"/>
        <w:jc w:val="both"/>
      </w:pPr>
      <w:r w:rsidRPr="0019371E">
        <w:t>1) bērna nodošanu adoptētāja aprūpē un uzraudzībā līdz adopcijas apstiprināšanai;</w:t>
      </w:r>
    </w:p>
    <w:p w:rsidR="002830B4" w:rsidRPr="0019371E" w:rsidRDefault="002830B4" w:rsidP="00434C6A">
      <w:pPr>
        <w:pStyle w:val="tv213"/>
        <w:spacing w:before="0" w:beforeAutospacing="0" w:after="0" w:afterAutospacing="0" w:line="293" w:lineRule="atLeast"/>
        <w:ind w:left="600"/>
        <w:jc w:val="both"/>
      </w:pPr>
      <w:r w:rsidRPr="0019371E">
        <w:t>2) pirmsadopcijas aprūpes izbeigšanu bērnam;</w:t>
      </w:r>
    </w:p>
    <w:p w:rsidR="00434C6A" w:rsidRPr="0019371E" w:rsidRDefault="002830B4" w:rsidP="00434C6A">
      <w:pPr>
        <w:pStyle w:val="tv213"/>
        <w:spacing w:before="0" w:beforeAutospacing="0" w:after="0" w:afterAutospacing="0" w:line="293" w:lineRule="atLeast"/>
        <w:ind w:left="600"/>
        <w:jc w:val="both"/>
      </w:pPr>
      <w:r w:rsidRPr="0019371E">
        <w:t>3) adopcijas atbilstību bērna interesēm.</w:t>
      </w:r>
    </w:p>
    <w:p w:rsidR="00434C6A" w:rsidRPr="00434C6A" w:rsidRDefault="00434C6A" w:rsidP="00434C6A">
      <w:pPr>
        <w:pStyle w:val="tv213"/>
        <w:spacing w:before="0" w:beforeAutospacing="0" w:after="0" w:afterAutospacing="0" w:line="293" w:lineRule="atLeast"/>
        <w:jc w:val="both"/>
        <w:rPr>
          <w:color w:val="00B050"/>
        </w:rPr>
      </w:pPr>
    </w:p>
    <w:p w:rsidR="002830B4" w:rsidRPr="0019371E" w:rsidRDefault="002830B4" w:rsidP="00434C6A">
      <w:pPr>
        <w:pStyle w:val="tv213"/>
        <w:spacing w:before="0" w:beforeAutospacing="0" w:after="0" w:afterAutospacing="0" w:line="293" w:lineRule="atLeast"/>
        <w:jc w:val="both"/>
      </w:pPr>
      <w:r w:rsidRPr="0019371E">
        <w:t>Ja adoptē otra laulātā bērnu, lēmumu par adopcijas atbilstību bērna interesēm pieņem tā bāriņtiesa, kuras darbības teritorijā attiecīgais vecāks dzīvo kopā ar bērnu.</w:t>
      </w:r>
    </w:p>
    <w:p w:rsidR="00434C6A" w:rsidRPr="0019371E" w:rsidRDefault="00434C6A" w:rsidP="00434C6A">
      <w:pPr>
        <w:pStyle w:val="NormalWeb"/>
        <w:shd w:val="clear" w:color="auto" w:fill="FFFFFF"/>
        <w:spacing w:before="0" w:beforeAutospacing="0" w:after="0" w:afterAutospacing="0"/>
        <w:jc w:val="both"/>
      </w:pPr>
    </w:p>
    <w:p w:rsidR="002830B4" w:rsidRPr="0019371E" w:rsidRDefault="00434C6A" w:rsidP="00434C6A">
      <w:pPr>
        <w:pStyle w:val="NormalWeb"/>
        <w:shd w:val="clear" w:color="auto" w:fill="FFFFFF"/>
        <w:spacing w:before="0" w:beforeAutospacing="0" w:after="0" w:afterAutospacing="0"/>
        <w:jc w:val="both"/>
        <w:rPr>
          <w:rStyle w:val="Strong"/>
        </w:rPr>
      </w:pPr>
      <w:r w:rsidRPr="0019371E">
        <w:t>Adoptētāja dzīvesvietas bāriņtiesa divus gadus pēc adopcijas apstiprināšanas uzrauga bērna aprūpi ģimenē.</w:t>
      </w:r>
    </w:p>
    <w:p w:rsidR="00AA620A" w:rsidRPr="00434C6A" w:rsidRDefault="00AA620A" w:rsidP="00A80C2E">
      <w:pPr>
        <w:pStyle w:val="NormalWeb"/>
        <w:shd w:val="clear" w:color="auto" w:fill="FFFFFF"/>
        <w:spacing w:before="0" w:beforeAutospacing="0" w:after="0" w:afterAutospacing="0"/>
        <w:jc w:val="both"/>
        <w:rPr>
          <w:rStyle w:val="Strong"/>
        </w:rPr>
      </w:pPr>
    </w:p>
    <w:p w:rsidR="00AA620A" w:rsidRPr="001911DE" w:rsidRDefault="00AA620A" w:rsidP="00A80C2E">
      <w:pPr>
        <w:pStyle w:val="NormalWeb"/>
        <w:shd w:val="clear" w:color="auto" w:fill="FFFFFF"/>
        <w:spacing w:before="0" w:beforeAutospacing="0" w:after="0" w:afterAutospacing="0"/>
        <w:jc w:val="both"/>
        <w:rPr>
          <w:rStyle w:val="Strong"/>
          <w:color w:val="000000"/>
        </w:rPr>
      </w:pPr>
      <w:r w:rsidRPr="001911DE">
        <w:rPr>
          <w:rStyle w:val="Strong"/>
          <w:color w:val="000000"/>
        </w:rPr>
        <w:t>6. Atzinuma sniegšana tiesai</w:t>
      </w: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AA620A" w:rsidRPr="004A46EE" w:rsidRDefault="00C927F7" w:rsidP="00C927F7">
      <w:pPr>
        <w:pStyle w:val="tv213"/>
        <w:spacing w:before="0" w:beforeAutospacing="0" w:after="0" w:afterAutospacing="0" w:line="293" w:lineRule="atLeast"/>
        <w:jc w:val="both"/>
      </w:pPr>
      <w:r w:rsidRPr="004A46EE">
        <w:rPr>
          <w:rStyle w:val="Strong"/>
          <w:b w:val="0"/>
        </w:rPr>
        <w:t>Atz</w:t>
      </w:r>
      <w:r w:rsidR="00AA620A" w:rsidRPr="004A46EE">
        <w:t>inumu tiesai lietās pēc tiesas pieprasījuma sniedz tā bāriņtiesa, kuras darbības teritorijā deklarēta tā vecāka dzīvesvieta, pie kura bērns dzīvo.</w:t>
      </w:r>
    </w:p>
    <w:p w:rsidR="00C927F7" w:rsidRPr="004A46EE" w:rsidRDefault="00C927F7" w:rsidP="00C927F7">
      <w:pPr>
        <w:pStyle w:val="tv213"/>
        <w:spacing w:before="0" w:beforeAutospacing="0" w:after="0" w:afterAutospacing="0" w:line="293" w:lineRule="atLeast"/>
        <w:jc w:val="both"/>
      </w:pPr>
    </w:p>
    <w:p w:rsidR="00AA620A" w:rsidRPr="004A46EE" w:rsidRDefault="00AA620A" w:rsidP="00C927F7">
      <w:pPr>
        <w:pStyle w:val="tv213"/>
        <w:spacing w:before="0" w:beforeAutospacing="0" w:after="0" w:afterAutospacing="0" w:line="293" w:lineRule="atLeast"/>
        <w:jc w:val="both"/>
      </w:pPr>
      <w:r w:rsidRPr="004A46EE">
        <w:lastRenderedPageBreak/>
        <w:t>Atzinumu tiesai par kārtību, kādā brāļi, māsas, vecvecāki, kā arī citas personas, ar kurām bērns ilgu laiku ir dzīvojis nedalītā saimniecībā, drīkst izmantot tiesības uzturēt personiskas attiecības un tiešus kontaktus, sniedz tā bāriņtiesa, kuras darbības teritorijā deklarēta tā vecāka dzīvesvieta, pie kura bērns dzīvo. Šī bāriņtiesa pieprasa lietas izskatīšanai nepieciešamo informāciju no tās personas dzīvesvietas bāriņtiesas, kura vērsusies tiesā ar prasību par kārtību, kādā izmantojamas tiesības uzturēt personiskas attiecības un tiešus kontaktus.</w:t>
      </w: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AA620A" w:rsidRPr="004A46EE" w:rsidRDefault="00AA620A" w:rsidP="00A80C2E">
      <w:pPr>
        <w:pStyle w:val="NormalWeb"/>
        <w:shd w:val="clear" w:color="auto" w:fill="FFFFFF"/>
        <w:spacing w:before="0" w:beforeAutospacing="0" w:after="0" w:afterAutospacing="0"/>
        <w:jc w:val="both"/>
        <w:rPr>
          <w:rStyle w:val="Strong"/>
        </w:rPr>
      </w:pPr>
      <w:r w:rsidRPr="004A46EE">
        <w:rPr>
          <w:rStyle w:val="Strong"/>
        </w:rPr>
        <w:t>7. Atbalsts bērna audzināšanai</w:t>
      </w:r>
    </w:p>
    <w:p w:rsidR="00AA620A" w:rsidRPr="006736B3" w:rsidRDefault="00AA620A" w:rsidP="00A80C2E">
      <w:pPr>
        <w:pStyle w:val="NormalWeb"/>
        <w:shd w:val="clear" w:color="auto" w:fill="FFFFFF"/>
        <w:spacing w:before="0" w:beforeAutospacing="0" w:after="0" w:afterAutospacing="0"/>
        <w:jc w:val="both"/>
        <w:rPr>
          <w:rStyle w:val="Strong"/>
          <w:b w:val="0"/>
          <w:color w:val="00B050"/>
        </w:rPr>
      </w:pPr>
    </w:p>
    <w:p w:rsidR="00AA620A" w:rsidRPr="00343DA5" w:rsidRDefault="006736B3" w:rsidP="006736B3">
      <w:pPr>
        <w:pStyle w:val="NormalWeb"/>
        <w:shd w:val="clear" w:color="auto" w:fill="FFFFFF"/>
        <w:spacing w:before="0" w:beforeAutospacing="0" w:after="0" w:afterAutospacing="0"/>
        <w:jc w:val="both"/>
      </w:pPr>
      <w:r w:rsidRPr="00343DA5">
        <w:rPr>
          <w:rStyle w:val="Strong"/>
          <w:b w:val="0"/>
        </w:rPr>
        <w:t xml:space="preserve">Atbilstoši Bāriņtiesu likuma </w:t>
      </w:r>
      <w:r w:rsidR="00AA620A" w:rsidRPr="00343DA5">
        <w:rPr>
          <w:bCs/>
        </w:rPr>
        <w:t>59.</w:t>
      </w:r>
      <w:r w:rsidR="00AA620A" w:rsidRPr="00343DA5">
        <w:rPr>
          <w:bCs/>
          <w:vertAlign w:val="superscript"/>
        </w:rPr>
        <w:t>3</w:t>
      </w:r>
      <w:r w:rsidR="00AA620A" w:rsidRPr="00343DA5">
        <w:rPr>
          <w:rStyle w:val="apple-converted-space"/>
          <w:bCs/>
        </w:rPr>
        <w:t> </w:t>
      </w:r>
      <w:r w:rsidRPr="00343DA5">
        <w:rPr>
          <w:bCs/>
        </w:rPr>
        <w:t>pantā noteiktajam l</w:t>
      </w:r>
      <w:r w:rsidR="00AA620A" w:rsidRPr="00343DA5">
        <w:t xml:space="preserve">ēmumu par </w:t>
      </w:r>
      <w:r w:rsidRPr="00343DA5">
        <w:t xml:space="preserve">valsts sociālo pabalstu, apgādnieka zaudējuma pensijas un atbalsta ar celiakijas slimiem bērniem, kuriem nav noteikta invaliditāte, izmaksu pārtraukšanu personai, kura bērnu neaudzina, un izmaksāšanu </w:t>
      </w:r>
      <w:r w:rsidR="00AA620A" w:rsidRPr="00343DA5">
        <w:t>personai, kura faktiski audzina bērnu, pieņem bāriņtiesa, kuras darbības teritorijā ir deklarēta tās personas dzīvesvieta, kura faktiski audzina bērnu.</w:t>
      </w:r>
    </w:p>
    <w:p w:rsidR="006736B3" w:rsidRPr="00343DA5" w:rsidRDefault="006736B3" w:rsidP="006736B3">
      <w:pPr>
        <w:pStyle w:val="NormalWeb"/>
        <w:shd w:val="clear" w:color="auto" w:fill="FFFFFF"/>
        <w:spacing w:before="0" w:beforeAutospacing="0" w:after="0" w:afterAutospacing="0"/>
        <w:jc w:val="both"/>
      </w:pPr>
    </w:p>
    <w:p w:rsidR="00AA620A" w:rsidRPr="00343DA5" w:rsidRDefault="00AA620A" w:rsidP="006736B3">
      <w:pPr>
        <w:pStyle w:val="tv213"/>
        <w:spacing w:before="0" w:beforeAutospacing="0" w:after="0" w:afterAutospacing="0" w:line="293" w:lineRule="atLeast"/>
        <w:jc w:val="both"/>
      </w:pPr>
      <w:r w:rsidRPr="00343DA5">
        <w:t xml:space="preserve">Lēmumu par </w:t>
      </w:r>
      <w:r w:rsidR="006736B3" w:rsidRPr="00343DA5">
        <w:t xml:space="preserve">valsts sociālo pabalstu, apgādnieka zaudējuma pensijas un atbalsta ar celiakijas slimiem bērniem, kuriem nav noteikta invaliditāte, </w:t>
      </w:r>
      <w:r w:rsidRPr="00343DA5">
        <w:t>izmaksu pārtraukšanu personai, kura bērnu neaudzina, un izmaksāšanu pašam bērnam, ja viņš sasniedzis 15 gadu vecumu, pieņem bāriņtiesa, kuras darbības teritorijā ir deklarēta tā vecāka dzīvesvieta, pie kura bērns dzīvo, vai kura pieņēmusi lēmumu par ārpusģimenes aprūpi.</w:t>
      </w: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AA620A" w:rsidP="00A80C2E">
      <w:pPr>
        <w:pStyle w:val="NormalWeb"/>
        <w:shd w:val="clear" w:color="auto" w:fill="FFFFFF"/>
        <w:spacing w:before="0" w:beforeAutospacing="0" w:after="0" w:afterAutospacing="0"/>
        <w:jc w:val="both"/>
        <w:rPr>
          <w:rStyle w:val="Strong"/>
          <w:color w:val="000000"/>
        </w:rPr>
      </w:pPr>
      <w:r w:rsidRPr="001911DE">
        <w:rPr>
          <w:rStyle w:val="Strong"/>
          <w:color w:val="000000"/>
        </w:rPr>
        <w:t>8. Mantisko interešu aizsardzība</w:t>
      </w:r>
    </w:p>
    <w:p w:rsidR="00AA620A" w:rsidRPr="001911DE" w:rsidRDefault="00AA620A" w:rsidP="00A80C2E">
      <w:pPr>
        <w:pStyle w:val="NormalWeb"/>
        <w:shd w:val="clear" w:color="auto" w:fill="FFFFFF"/>
        <w:spacing w:before="0" w:beforeAutospacing="0" w:after="0" w:afterAutospacing="0"/>
        <w:jc w:val="both"/>
        <w:rPr>
          <w:rStyle w:val="Strong"/>
          <w:color w:val="000000"/>
        </w:rPr>
      </w:pPr>
    </w:p>
    <w:p w:rsidR="0094282C" w:rsidRPr="00343DA5" w:rsidRDefault="0094282C" w:rsidP="0094282C">
      <w:pPr>
        <w:pStyle w:val="NormalWeb"/>
        <w:shd w:val="clear" w:color="auto" w:fill="FFFFFF"/>
        <w:spacing w:before="0" w:beforeAutospacing="0" w:after="0" w:afterAutospacing="0"/>
        <w:jc w:val="both"/>
        <w:rPr>
          <w:rStyle w:val="Strong"/>
          <w:b w:val="0"/>
        </w:rPr>
      </w:pPr>
      <w:r w:rsidRPr="00343DA5">
        <w:rPr>
          <w:bCs/>
        </w:rPr>
        <w:t xml:space="preserve">Bāriņtiesa, aizstāvot bērna mantiskās intereses Civillikumā paredzētajos gadījumos, veic Bāriņtiesu likuma 21.pantā noteiktos bērna mantisko tiesību aizsardzības pasākumus, tajā skaitā </w:t>
      </w:r>
      <w:r w:rsidRPr="00343DA5">
        <w:rPr>
          <w:rStyle w:val="Strong"/>
          <w:b w:val="0"/>
        </w:rPr>
        <w:t>lemj par atļauju pieņemt vai atraidīt bērna vārdā viņam piekritušo mantojumu, lemj par bērnam piederošās mantas pārdošami, lemj par mantojuma sadalīšanu, bērna mantas atsavināšanu, ieķīlāšanu vai apgrūtināšanu ar citām lietu tiesībām, īpašuma iegūšanu u.c.</w:t>
      </w:r>
    </w:p>
    <w:p w:rsidR="0094282C" w:rsidRPr="00343DA5" w:rsidRDefault="0094282C" w:rsidP="0094282C">
      <w:pPr>
        <w:pStyle w:val="NormalWeb"/>
        <w:shd w:val="clear" w:color="auto" w:fill="FFFFFF"/>
        <w:spacing w:before="0" w:beforeAutospacing="0" w:after="0" w:afterAutospacing="0"/>
        <w:jc w:val="both"/>
        <w:rPr>
          <w:rStyle w:val="Strong"/>
          <w:b w:val="0"/>
        </w:rPr>
      </w:pPr>
    </w:p>
    <w:p w:rsidR="000C0D4A" w:rsidRPr="00343DA5" w:rsidRDefault="00AA620A" w:rsidP="000C0D4A">
      <w:pPr>
        <w:pStyle w:val="tv213"/>
        <w:spacing w:before="0" w:beforeAutospacing="0" w:after="0" w:afterAutospacing="0" w:line="293" w:lineRule="atLeast"/>
        <w:jc w:val="both"/>
      </w:pPr>
      <w:r w:rsidRPr="00343DA5">
        <w:t>Lēmumu par atļauju rīkoties ar bērna vai citas personas ar rīcībspējas ierobežojumu mantu pieņem bāriņtiesa, kuras darbības teritorijā ir deklarēta bērna vecāku vai personas ar rīcībspējas ierobežojumu dzīvesvieta.</w:t>
      </w:r>
    </w:p>
    <w:p w:rsidR="000C0D4A" w:rsidRPr="00343DA5" w:rsidRDefault="000C0D4A" w:rsidP="000C0D4A">
      <w:pPr>
        <w:pStyle w:val="tv213"/>
        <w:spacing w:before="0" w:beforeAutospacing="0" w:after="0" w:afterAutospacing="0" w:line="293" w:lineRule="atLeast"/>
        <w:jc w:val="both"/>
      </w:pPr>
    </w:p>
    <w:p w:rsidR="00AA620A" w:rsidRPr="00343DA5" w:rsidRDefault="00AA620A" w:rsidP="000C0D4A">
      <w:pPr>
        <w:pStyle w:val="tv213"/>
        <w:spacing w:before="0" w:beforeAutospacing="0" w:after="0" w:afterAutospacing="0" w:line="293" w:lineRule="atLeast"/>
        <w:jc w:val="both"/>
      </w:pPr>
      <w:r w:rsidRPr="00343DA5">
        <w:t>Ja bērnam nodibināta viena vecāka atsevišķa aizgādība, lēmumu par atļauju rīkoties ar bērna mantu pieņem bāriņtiesa, kuras darbības teritorijā ir deklarēta dzīvesvieta tam vecākam, kura atsevišķā aizgādībā bērns atrodas.</w:t>
      </w:r>
    </w:p>
    <w:p w:rsidR="00343DA5" w:rsidRPr="00343DA5" w:rsidRDefault="00343DA5" w:rsidP="00E269E5">
      <w:pPr>
        <w:pStyle w:val="tv213"/>
        <w:spacing w:before="0" w:beforeAutospacing="0" w:after="0" w:afterAutospacing="0" w:line="293" w:lineRule="atLeast"/>
        <w:jc w:val="both"/>
      </w:pPr>
    </w:p>
    <w:p w:rsidR="00DC3C94" w:rsidRPr="00343DA5" w:rsidRDefault="00AA620A" w:rsidP="00E269E5">
      <w:pPr>
        <w:pStyle w:val="tv213"/>
        <w:spacing w:before="0" w:beforeAutospacing="0" w:after="0" w:afterAutospacing="0" w:line="293" w:lineRule="atLeast"/>
        <w:jc w:val="both"/>
        <w:rPr>
          <w:rStyle w:val="Strong"/>
          <w:b w:val="0"/>
          <w:bCs w:val="0"/>
        </w:rPr>
      </w:pPr>
      <w:r w:rsidRPr="00343DA5">
        <w:t>Ja bērna vecāku dzīvesvieta ir deklarēta dažādu pašvaldību administratīvajās teritorijās, lēmumu par atļauju rīkoties ar bērna mantu pieņem bāriņtiesa, kuras darbības teritorijā ir deklarēta dzīvesvieta tam vecākam, pie kura bērns dzīvo.</w:t>
      </w:r>
    </w:p>
    <w:p w:rsidR="00DC3C94" w:rsidRPr="00343DA5" w:rsidRDefault="00DC3C94" w:rsidP="00A80C2E">
      <w:pPr>
        <w:pStyle w:val="NormalWeb"/>
        <w:shd w:val="clear" w:color="auto" w:fill="FFFFFF"/>
        <w:spacing w:before="0" w:beforeAutospacing="0" w:after="0" w:afterAutospacing="0"/>
        <w:jc w:val="both"/>
        <w:rPr>
          <w:rStyle w:val="Strong"/>
        </w:rPr>
      </w:pPr>
    </w:p>
    <w:p w:rsidR="00C927F7" w:rsidRDefault="00C927F7" w:rsidP="00A80C2E">
      <w:pPr>
        <w:pStyle w:val="NormalWeb"/>
        <w:shd w:val="clear" w:color="auto" w:fill="FFFFFF"/>
        <w:spacing w:before="0" w:beforeAutospacing="0" w:after="0" w:afterAutospacing="0"/>
        <w:jc w:val="both"/>
        <w:rPr>
          <w:rStyle w:val="Strong"/>
          <w:color w:val="00B050"/>
        </w:rPr>
      </w:pPr>
    </w:p>
    <w:p w:rsidR="00AA620A" w:rsidRPr="00343DA5" w:rsidRDefault="00AA620A" w:rsidP="00A80C2E">
      <w:pPr>
        <w:pStyle w:val="NormalWeb"/>
        <w:shd w:val="clear" w:color="auto" w:fill="FFFFFF"/>
        <w:spacing w:before="0" w:beforeAutospacing="0" w:after="0" w:afterAutospacing="0"/>
        <w:jc w:val="both"/>
        <w:rPr>
          <w:rStyle w:val="Strong"/>
        </w:rPr>
      </w:pPr>
      <w:r w:rsidRPr="00343DA5">
        <w:rPr>
          <w:rStyle w:val="Strong"/>
        </w:rPr>
        <w:t>9. Aizgādņa iecelšana mantojumam</w:t>
      </w:r>
    </w:p>
    <w:p w:rsidR="00AA620A" w:rsidRPr="00343DA5" w:rsidRDefault="00AA620A" w:rsidP="00A80C2E">
      <w:pPr>
        <w:pStyle w:val="NormalWeb"/>
        <w:shd w:val="clear" w:color="auto" w:fill="FFFFFF"/>
        <w:spacing w:before="0" w:beforeAutospacing="0" w:after="0" w:afterAutospacing="0"/>
        <w:jc w:val="both"/>
        <w:rPr>
          <w:rStyle w:val="Strong"/>
        </w:rPr>
      </w:pPr>
    </w:p>
    <w:p w:rsidR="00DC3C94" w:rsidRPr="00343DA5" w:rsidRDefault="00DC3C94" w:rsidP="00343DA5">
      <w:pPr>
        <w:pStyle w:val="tv213"/>
        <w:spacing w:before="0" w:beforeAutospacing="0" w:after="0" w:afterAutospacing="0" w:line="293" w:lineRule="atLeast"/>
        <w:jc w:val="both"/>
      </w:pPr>
      <w:r w:rsidRPr="00343DA5">
        <w:rPr>
          <w:bCs/>
        </w:rPr>
        <w:t xml:space="preserve">Atbilstoši Bāriņtiesu likuma </w:t>
      </w:r>
      <w:hyperlink r:id="rId10" w:anchor="p40" w:tgtFrame="_blank" w:history="1">
        <w:r w:rsidRPr="00343DA5">
          <w:rPr>
            <w:rStyle w:val="Hyperlink"/>
            <w:color w:val="auto"/>
            <w:u w:val="none"/>
          </w:rPr>
          <w:t>40.panta</w:t>
        </w:r>
      </w:hyperlink>
      <w:r w:rsidRPr="00343DA5">
        <w:rPr>
          <w:rStyle w:val="apple-converted-space"/>
        </w:rPr>
        <w:t> </w:t>
      </w:r>
      <w:r w:rsidRPr="00343DA5">
        <w:t>1.</w:t>
      </w:r>
      <w:r w:rsidRPr="00343DA5">
        <w:rPr>
          <w:vertAlign w:val="superscript"/>
        </w:rPr>
        <w:t>1</w:t>
      </w:r>
      <w:r w:rsidRPr="00343DA5">
        <w:rPr>
          <w:rStyle w:val="apple-converted-space"/>
        </w:rPr>
        <w:t> </w:t>
      </w:r>
      <w:r w:rsidRPr="00343DA5">
        <w:t xml:space="preserve">daļai bāriņtiesa saskaņā ar notāra taisīto notariālo aktu par aizgādnības nodibināšanu mantojumam ieceļ aizgādni mantojumam. </w:t>
      </w:r>
    </w:p>
    <w:p w:rsidR="00DC3C94" w:rsidRPr="00343DA5" w:rsidRDefault="00DC3C94" w:rsidP="00DC3C94">
      <w:pPr>
        <w:pStyle w:val="tv213"/>
        <w:spacing w:before="0" w:beforeAutospacing="0" w:after="0" w:afterAutospacing="0" w:line="293" w:lineRule="atLeast"/>
        <w:ind w:firstLine="300"/>
        <w:jc w:val="both"/>
      </w:pPr>
    </w:p>
    <w:p w:rsidR="00AA620A" w:rsidRPr="00343DA5" w:rsidRDefault="00AA620A" w:rsidP="00343DA5">
      <w:pPr>
        <w:pStyle w:val="tv213"/>
        <w:spacing w:before="0" w:beforeAutospacing="0" w:after="0" w:afterAutospacing="0" w:line="293" w:lineRule="atLeast"/>
        <w:jc w:val="both"/>
      </w:pPr>
      <w:r w:rsidRPr="00343DA5">
        <w:t xml:space="preserve">Lēmumu par aizgādņa iecelšanu </w:t>
      </w:r>
      <w:r w:rsidR="00DC3C94" w:rsidRPr="00343DA5">
        <w:t>mantojumam</w:t>
      </w:r>
      <w:r w:rsidRPr="00343DA5">
        <w:t xml:space="preserve"> pieņem tā bāriņtiesa, kuras darbības teritorijā bija mantojuma atstājēja pēdējā deklarētā dzīvesvieta, bet, ja tā nav zināma, — bāriņtiesa, kuras darbības teritorijā atrodas manto</w:t>
      </w:r>
      <w:r w:rsidR="00DC3C94" w:rsidRPr="00343DA5">
        <w:t xml:space="preserve">jamā manta vai tās galvenā daļa (Bāriņtiesu likuma </w:t>
      </w:r>
      <w:r w:rsidR="00DC3C94" w:rsidRPr="00343DA5">
        <w:rPr>
          <w:bCs/>
        </w:rPr>
        <w:t>59.</w:t>
      </w:r>
      <w:r w:rsidR="00DC3C94" w:rsidRPr="00343DA5">
        <w:rPr>
          <w:bCs/>
          <w:vertAlign w:val="superscript"/>
        </w:rPr>
        <w:t>2</w:t>
      </w:r>
      <w:r w:rsidR="00DC3C94" w:rsidRPr="00343DA5">
        <w:rPr>
          <w:rStyle w:val="apple-converted-space"/>
          <w:bCs/>
        </w:rPr>
        <w:t> </w:t>
      </w:r>
      <w:r w:rsidR="00DC3C94" w:rsidRPr="00343DA5">
        <w:rPr>
          <w:bCs/>
        </w:rPr>
        <w:t>pants).</w:t>
      </w:r>
    </w:p>
    <w:p w:rsidR="00AA620A" w:rsidRPr="001911DE" w:rsidRDefault="00AA620A" w:rsidP="00A80C2E">
      <w:pPr>
        <w:pStyle w:val="NormalWeb"/>
        <w:shd w:val="clear" w:color="auto" w:fill="FFFFFF"/>
        <w:spacing w:before="0" w:beforeAutospacing="0" w:after="0" w:afterAutospacing="0"/>
        <w:jc w:val="both"/>
        <w:rPr>
          <w:rStyle w:val="Strong"/>
          <w:color w:val="000000"/>
        </w:rPr>
      </w:pPr>
    </w:p>
    <w:p w:rsidR="00AA620A" w:rsidRPr="001911DE" w:rsidRDefault="00AA620A" w:rsidP="00A80C2E">
      <w:pPr>
        <w:pStyle w:val="NormalWeb"/>
        <w:shd w:val="clear" w:color="auto" w:fill="FFFFFF"/>
        <w:spacing w:before="0" w:beforeAutospacing="0" w:after="0" w:afterAutospacing="0"/>
        <w:jc w:val="both"/>
        <w:rPr>
          <w:rStyle w:val="Strong"/>
          <w:color w:val="000000"/>
        </w:rPr>
      </w:pPr>
      <w:r w:rsidRPr="001911DE">
        <w:rPr>
          <w:rStyle w:val="Strong"/>
          <w:color w:val="000000"/>
        </w:rPr>
        <w:lastRenderedPageBreak/>
        <w:t>10. Nolēmuma par bērna atgriešanos valstī, kurā ir viņa dzīvesvieta, izpilde</w:t>
      </w:r>
    </w:p>
    <w:p w:rsidR="002830B4" w:rsidRPr="0094282C" w:rsidRDefault="002830B4" w:rsidP="00A80C2E">
      <w:pPr>
        <w:pStyle w:val="NormalWeb"/>
        <w:shd w:val="clear" w:color="auto" w:fill="FFFFFF"/>
        <w:spacing w:before="0" w:beforeAutospacing="0" w:after="0" w:afterAutospacing="0"/>
        <w:jc w:val="both"/>
        <w:rPr>
          <w:rStyle w:val="Strong"/>
          <w:color w:val="FF0000"/>
        </w:rPr>
      </w:pPr>
    </w:p>
    <w:p w:rsidR="00AA620A" w:rsidRPr="00343DA5" w:rsidRDefault="0094282C" w:rsidP="00C927F7">
      <w:pPr>
        <w:pStyle w:val="tv213"/>
        <w:spacing w:before="0" w:beforeAutospacing="0" w:after="0" w:afterAutospacing="0" w:line="293" w:lineRule="atLeast"/>
        <w:jc w:val="both"/>
      </w:pPr>
      <w:r w:rsidRPr="00343DA5">
        <w:t>Bāriņtiesu</w:t>
      </w:r>
      <w:r w:rsidR="00AA620A" w:rsidRPr="00343DA5">
        <w:t xml:space="preserve"> likuma</w:t>
      </w:r>
      <w:r w:rsidR="00AA620A" w:rsidRPr="00343DA5">
        <w:rPr>
          <w:rStyle w:val="apple-converted-space"/>
        </w:rPr>
        <w:t> </w:t>
      </w:r>
      <w:hyperlink r:id="rId11" w:anchor="p44.2" w:tgtFrame="_blank" w:history="1">
        <w:r w:rsidR="00AA620A" w:rsidRPr="00343DA5">
          <w:rPr>
            <w:rStyle w:val="Hyperlink"/>
            <w:color w:val="auto"/>
            <w:u w:val="none"/>
          </w:rPr>
          <w:t>44.</w:t>
        </w:r>
        <w:r w:rsidR="00AA620A" w:rsidRPr="00343DA5">
          <w:rPr>
            <w:rStyle w:val="Hyperlink"/>
            <w:color w:val="auto"/>
            <w:u w:val="none"/>
            <w:vertAlign w:val="superscript"/>
          </w:rPr>
          <w:t>2</w:t>
        </w:r>
        <w:r w:rsidR="00AA620A" w:rsidRPr="00343DA5">
          <w:rPr>
            <w:rStyle w:val="apple-converted-space"/>
          </w:rPr>
          <w:t> </w:t>
        </w:r>
        <w:r w:rsidR="00AA620A" w:rsidRPr="00343DA5">
          <w:rPr>
            <w:rStyle w:val="Hyperlink"/>
            <w:color w:val="auto"/>
            <w:u w:val="none"/>
          </w:rPr>
          <w:t>pantā</w:t>
        </w:r>
      </w:hyperlink>
      <w:r w:rsidR="00AA620A" w:rsidRPr="00343DA5">
        <w:rPr>
          <w:rStyle w:val="apple-converted-space"/>
        </w:rPr>
        <w:t> </w:t>
      </w:r>
      <w:r w:rsidR="00AA620A" w:rsidRPr="00343DA5">
        <w:t>minētos pienākumus</w:t>
      </w:r>
      <w:r w:rsidRPr="00343DA5">
        <w:t xml:space="preserve"> (bērna interešu nodrošināšanai nolēmuma par bērna atgriešanos valstī, kurā ir viņa dzīvesvieta, izpildes procesā)</w:t>
      </w:r>
      <w:r w:rsidR="00AA620A" w:rsidRPr="00343DA5">
        <w:t xml:space="preserve"> veic bāriņtiesa, kuras darbības teritorijā atrodas bērns.</w:t>
      </w: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C583F" w:rsidRDefault="002C583F" w:rsidP="00A80C2E">
      <w:pPr>
        <w:pStyle w:val="NormalWeb"/>
        <w:shd w:val="clear" w:color="auto" w:fill="FFFFFF"/>
        <w:spacing w:before="0" w:beforeAutospacing="0" w:after="0" w:afterAutospacing="0"/>
        <w:jc w:val="both"/>
        <w:rPr>
          <w:rStyle w:val="Strong"/>
          <w:color w:val="000000"/>
        </w:rPr>
      </w:pPr>
      <w:r>
        <w:rPr>
          <w:rStyle w:val="Strong"/>
          <w:color w:val="000000"/>
        </w:rPr>
        <w:t>11.</w:t>
      </w:r>
      <w:r w:rsidR="004559E4" w:rsidRPr="001911DE">
        <w:rPr>
          <w:rStyle w:val="Strong"/>
          <w:color w:val="000000"/>
        </w:rPr>
        <w:t>Pieteikums par pagaidu aizsardzību pret vardarbību</w:t>
      </w:r>
    </w:p>
    <w:p w:rsidR="00617517" w:rsidRPr="00343DA5" w:rsidRDefault="00617517" w:rsidP="00617517">
      <w:pPr>
        <w:pStyle w:val="tv213"/>
        <w:jc w:val="both"/>
        <w:rPr>
          <w:bCs/>
        </w:rPr>
      </w:pPr>
      <w:r w:rsidRPr="00343DA5">
        <w:rPr>
          <w:bCs/>
        </w:rPr>
        <w:t>Bāriņtiesu likuma 19.</w:t>
      </w:r>
      <w:r w:rsidRPr="00343DA5">
        <w:rPr>
          <w:bCs/>
          <w:vertAlign w:val="superscript"/>
        </w:rPr>
        <w:t>1</w:t>
      </w:r>
      <w:r w:rsidRPr="00343DA5">
        <w:rPr>
          <w:bCs/>
        </w:rPr>
        <w:t xml:space="preserve"> pants paredz bāriņtiesas kompetenci bērna interesēs iesniegt tiesai pieteikumu par pagaidu aizsardzību pret vardarbību, ja </w:t>
      </w:r>
      <w:r w:rsidRPr="00343DA5">
        <w:t xml:space="preserve">bērna vecāks vai aizbildnis objektīvu iemeslu dēļ nav iesniedzis bērna interesēs tiesai šo pieteikumu. </w:t>
      </w:r>
    </w:p>
    <w:p w:rsidR="00617517" w:rsidRPr="00343DA5" w:rsidRDefault="00617517" w:rsidP="00617517">
      <w:pPr>
        <w:pStyle w:val="tv213"/>
      </w:pPr>
      <w:r w:rsidRPr="00343DA5">
        <w:t>Minēto pieteikumu bāriņtiesa sniedz tiesā, ja pastāv kāds no šiem apstākļiem:</w:t>
      </w:r>
    </w:p>
    <w:p w:rsidR="00617517" w:rsidRPr="00343DA5" w:rsidRDefault="00617517" w:rsidP="00617517">
      <w:pPr>
        <w:pStyle w:val="tv213"/>
        <w:numPr>
          <w:ilvl w:val="0"/>
          <w:numId w:val="3"/>
        </w:numPr>
        <w:rPr>
          <w:b/>
          <w:bCs/>
        </w:rPr>
      </w:pPr>
      <w:r w:rsidRPr="00343DA5">
        <w:t>pret bērnu ir vērsta jebkāda fiziska, seksuāla vai psiholoģiska vardarbība, vai vardarbīga kontrole;</w:t>
      </w:r>
    </w:p>
    <w:p w:rsidR="00617517" w:rsidRPr="00343DA5" w:rsidRDefault="00617517" w:rsidP="00617517">
      <w:pPr>
        <w:pStyle w:val="tv213"/>
        <w:numPr>
          <w:ilvl w:val="0"/>
          <w:numId w:val="3"/>
        </w:numPr>
        <w:rPr>
          <w:b/>
          <w:bCs/>
        </w:rPr>
      </w:pPr>
      <w:r w:rsidRPr="00343DA5">
        <w:t>saņemtas ziņas par iespējamu pret bērnu vērstu fizisko, seksuālo vai psiholoģisko vardarbību vai vardarbīgu kontroli;</w:t>
      </w:r>
    </w:p>
    <w:p w:rsidR="00617517" w:rsidRPr="00343DA5" w:rsidRDefault="00617517" w:rsidP="00617517">
      <w:pPr>
        <w:pStyle w:val="tv213"/>
        <w:numPr>
          <w:ilvl w:val="0"/>
          <w:numId w:val="3"/>
        </w:numPr>
        <w:rPr>
          <w:b/>
          <w:bCs/>
        </w:rPr>
      </w:pPr>
      <w:r w:rsidRPr="00343DA5">
        <w:t>pret personu, kas pastāvīgi dzīvo kopā ar bērnu, ir vērsta jebkāda fiziska, seksuāla, psiholoģiska vai ekonomiska vardarbība;</w:t>
      </w:r>
    </w:p>
    <w:p w:rsidR="00617517" w:rsidRPr="00343DA5" w:rsidRDefault="00617517" w:rsidP="00617517">
      <w:pPr>
        <w:pStyle w:val="tv213"/>
        <w:numPr>
          <w:ilvl w:val="0"/>
          <w:numId w:val="3"/>
        </w:numPr>
        <w:rPr>
          <w:b/>
          <w:bCs/>
        </w:rPr>
      </w:pPr>
      <w:r w:rsidRPr="00343DA5">
        <w:t>saņemtas ziņas par iespējamu fizisko, seksuālo, psiholoģisko vai ekonomisko vardarbību pret personu, kas pastāvīgi dzīvo kopā ar bērnu.</w:t>
      </w:r>
    </w:p>
    <w:p w:rsidR="00617517" w:rsidRPr="00343DA5" w:rsidRDefault="00617517" w:rsidP="00617517">
      <w:pPr>
        <w:pStyle w:val="tv213"/>
        <w:jc w:val="both"/>
      </w:pPr>
      <w:r w:rsidRPr="00343DA5">
        <w:t xml:space="preserve">Pieteikumu </w:t>
      </w:r>
      <w:r w:rsidRPr="00343DA5">
        <w:rPr>
          <w:bCs/>
        </w:rPr>
        <w:t>par pagaidu aizsardzību pret vardarbību</w:t>
      </w:r>
      <w:r w:rsidRPr="00343DA5">
        <w:t xml:space="preserve"> iesniedz tā bāriņtiesa, kuras darbības teritorijā konstatēts kāds no šā panta pirmajā daļā minētajiem apstākļiem vai kuras darbības teritorijā bērns dzīvo.</w:t>
      </w:r>
    </w:p>
    <w:p w:rsidR="002C583F" w:rsidRPr="00C927F7" w:rsidRDefault="002C583F" w:rsidP="00A80C2E">
      <w:pPr>
        <w:pStyle w:val="NormalWeb"/>
        <w:shd w:val="clear" w:color="auto" w:fill="FFFFFF"/>
        <w:spacing w:before="0" w:beforeAutospacing="0" w:after="0" w:afterAutospacing="0"/>
        <w:jc w:val="both"/>
        <w:rPr>
          <w:rStyle w:val="Strong"/>
          <w:color w:val="00B050"/>
        </w:rPr>
      </w:pPr>
    </w:p>
    <w:p w:rsidR="002C583F" w:rsidRPr="00617517" w:rsidRDefault="002C583F" w:rsidP="00A80C2E">
      <w:pPr>
        <w:pStyle w:val="NormalWeb"/>
        <w:shd w:val="clear" w:color="auto" w:fill="FFFFFF"/>
        <w:spacing w:before="0" w:beforeAutospacing="0" w:after="0" w:afterAutospacing="0"/>
        <w:jc w:val="both"/>
        <w:rPr>
          <w:rStyle w:val="Strong"/>
          <w:color w:val="FF0000"/>
        </w:rPr>
      </w:pPr>
    </w:p>
    <w:p w:rsidR="002C583F" w:rsidRDefault="002C583F"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p w:rsidR="002830B4" w:rsidRPr="001911DE" w:rsidRDefault="002830B4" w:rsidP="00A80C2E">
      <w:pPr>
        <w:pStyle w:val="NormalWeb"/>
        <w:shd w:val="clear" w:color="auto" w:fill="FFFFFF"/>
        <w:spacing w:before="0" w:beforeAutospacing="0" w:after="0" w:afterAutospacing="0"/>
        <w:jc w:val="both"/>
        <w:rPr>
          <w:rStyle w:val="Strong"/>
          <w:color w:val="000000"/>
        </w:rPr>
      </w:pPr>
    </w:p>
    <w:sectPr w:rsidR="002830B4" w:rsidRPr="001911DE" w:rsidSect="00A80C2E">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91CCD"/>
    <w:multiLevelType w:val="hybridMultilevel"/>
    <w:tmpl w:val="9E8A8F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B4C3DD6"/>
    <w:multiLevelType w:val="hybridMultilevel"/>
    <w:tmpl w:val="936633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5976C7C"/>
    <w:multiLevelType w:val="hybridMultilevel"/>
    <w:tmpl w:val="250CB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2E"/>
    <w:rsid w:val="00007393"/>
    <w:rsid w:val="00021863"/>
    <w:rsid w:val="00043B43"/>
    <w:rsid w:val="00061DD0"/>
    <w:rsid w:val="000C0D4A"/>
    <w:rsid w:val="000C7FA4"/>
    <w:rsid w:val="00171617"/>
    <w:rsid w:val="001911DE"/>
    <w:rsid w:val="0019371E"/>
    <w:rsid w:val="0019736F"/>
    <w:rsid w:val="001D462B"/>
    <w:rsid w:val="0023008A"/>
    <w:rsid w:val="00272832"/>
    <w:rsid w:val="002830B4"/>
    <w:rsid w:val="0028346B"/>
    <w:rsid w:val="002A602C"/>
    <w:rsid w:val="002B2D28"/>
    <w:rsid w:val="002C583F"/>
    <w:rsid w:val="002E2B00"/>
    <w:rsid w:val="002F79EF"/>
    <w:rsid w:val="00302C34"/>
    <w:rsid w:val="00327835"/>
    <w:rsid w:val="00343DA5"/>
    <w:rsid w:val="00434C6A"/>
    <w:rsid w:val="00445852"/>
    <w:rsid w:val="004559E4"/>
    <w:rsid w:val="00487381"/>
    <w:rsid w:val="004A46EE"/>
    <w:rsid w:val="004C6242"/>
    <w:rsid w:val="00504D84"/>
    <w:rsid w:val="005A7650"/>
    <w:rsid w:val="005F472C"/>
    <w:rsid w:val="00617517"/>
    <w:rsid w:val="0064103D"/>
    <w:rsid w:val="006736B3"/>
    <w:rsid w:val="006842F7"/>
    <w:rsid w:val="00697267"/>
    <w:rsid w:val="007338E2"/>
    <w:rsid w:val="007548CF"/>
    <w:rsid w:val="007A3947"/>
    <w:rsid w:val="007B704E"/>
    <w:rsid w:val="0084632D"/>
    <w:rsid w:val="00864823"/>
    <w:rsid w:val="008B0687"/>
    <w:rsid w:val="008D587D"/>
    <w:rsid w:val="00902093"/>
    <w:rsid w:val="00905F8E"/>
    <w:rsid w:val="0094282C"/>
    <w:rsid w:val="009431D8"/>
    <w:rsid w:val="00946B88"/>
    <w:rsid w:val="00965775"/>
    <w:rsid w:val="009C68DE"/>
    <w:rsid w:val="009D465E"/>
    <w:rsid w:val="00A142DE"/>
    <w:rsid w:val="00A37FE6"/>
    <w:rsid w:val="00A80C2E"/>
    <w:rsid w:val="00AA3B7B"/>
    <w:rsid w:val="00AA620A"/>
    <w:rsid w:val="00AB0EB4"/>
    <w:rsid w:val="00AB3670"/>
    <w:rsid w:val="00AE2E57"/>
    <w:rsid w:val="00AF379E"/>
    <w:rsid w:val="00B34EC1"/>
    <w:rsid w:val="00B50D4E"/>
    <w:rsid w:val="00B95971"/>
    <w:rsid w:val="00C927F7"/>
    <w:rsid w:val="00CD5C62"/>
    <w:rsid w:val="00D07BFC"/>
    <w:rsid w:val="00D31553"/>
    <w:rsid w:val="00D338B7"/>
    <w:rsid w:val="00D72E1F"/>
    <w:rsid w:val="00DC1203"/>
    <w:rsid w:val="00DC3C94"/>
    <w:rsid w:val="00DC6FA9"/>
    <w:rsid w:val="00E269E5"/>
    <w:rsid w:val="00E750DB"/>
    <w:rsid w:val="00E86CD6"/>
    <w:rsid w:val="00F419B0"/>
    <w:rsid w:val="00F632D2"/>
    <w:rsid w:val="00F67A0F"/>
    <w:rsid w:val="00F67B2F"/>
    <w:rsid w:val="00FA6249"/>
    <w:rsid w:val="00FA7A53"/>
    <w:rsid w:val="00FB0D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33AEF-A973-4072-9E54-E66F74B1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B4"/>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0C2E"/>
    <w:pPr>
      <w:spacing w:before="100" w:beforeAutospacing="1" w:after="100" w:afterAutospacing="1" w:line="240" w:lineRule="auto"/>
      <w:jc w:val="left"/>
    </w:pPr>
    <w:rPr>
      <w:rFonts w:eastAsia="Times New Roman" w:cs="Times New Roman"/>
      <w:szCs w:val="24"/>
      <w:lang w:eastAsia="lv-LV"/>
    </w:rPr>
  </w:style>
  <w:style w:type="character" w:styleId="Strong">
    <w:name w:val="Strong"/>
    <w:basedOn w:val="DefaultParagraphFont"/>
    <w:uiPriority w:val="22"/>
    <w:qFormat/>
    <w:rsid w:val="00A80C2E"/>
    <w:rPr>
      <w:b/>
      <w:bCs/>
    </w:rPr>
  </w:style>
  <w:style w:type="character" w:customStyle="1" w:styleId="apple-converted-space">
    <w:name w:val="apple-converted-space"/>
    <w:basedOn w:val="DefaultParagraphFont"/>
    <w:rsid w:val="00A80C2E"/>
  </w:style>
  <w:style w:type="character" w:styleId="Emphasis">
    <w:name w:val="Emphasis"/>
    <w:basedOn w:val="DefaultParagraphFont"/>
    <w:uiPriority w:val="20"/>
    <w:qFormat/>
    <w:rsid w:val="00A80C2E"/>
    <w:rPr>
      <w:i/>
      <w:iCs/>
    </w:rPr>
  </w:style>
  <w:style w:type="paragraph" w:customStyle="1" w:styleId="tv213">
    <w:name w:val="tv213"/>
    <w:basedOn w:val="Normal"/>
    <w:rsid w:val="00E86CD6"/>
    <w:pPr>
      <w:spacing w:before="100" w:beforeAutospacing="1" w:after="100" w:afterAutospacing="1" w:line="240" w:lineRule="auto"/>
      <w:jc w:val="left"/>
    </w:pPr>
    <w:rPr>
      <w:rFonts w:eastAsia="Times New Roman" w:cs="Times New Roman"/>
      <w:szCs w:val="24"/>
      <w:lang w:eastAsia="lv-LV"/>
    </w:rPr>
  </w:style>
  <w:style w:type="paragraph" w:customStyle="1" w:styleId="labojumupamats">
    <w:name w:val="labojumu_pamats"/>
    <w:basedOn w:val="Normal"/>
    <w:rsid w:val="002830B4"/>
    <w:pPr>
      <w:spacing w:before="100" w:beforeAutospacing="1" w:after="100" w:afterAutospacing="1" w:line="240" w:lineRule="auto"/>
      <w:jc w:val="left"/>
    </w:pPr>
    <w:rPr>
      <w:rFonts w:eastAsia="Times New Roman" w:cs="Times New Roman"/>
      <w:szCs w:val="24"/>
      <w:lang w:eastAsia="lv-LV"/>
    </w:rPr>
  </w:style>
  <w:style w:type="character" w:styleId="Hyperlink">
    <w:name w:val="Hyperlink"/>
    <w:basedOn w:val="DefaultParagraphFont"/>
    <w:uiPriority w:val="99"/>
    <w:semiHidden/>
    <w:unhideWhenUsed/>
    <w:rsid w:val="00283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199">
      <w:bodyDiv w:val="1"/>
      <w:marLeft w:val="0"/>
      <w:marRight w:val="0"/>
      <w:marTop w:val="0"/>
      <w:marBottom w:val="0"/>
      <w:divBdr>
        <w:top w:val="none" w:sz="0" w:space="0" w:color="auto"/>
        <w:left w:val="none" w:sz="0" w:space="0" w:color="auto"/>
        <w:bottom w:val="none" w:sz="0" w:space="0" w:color="auto"/>
        <w:right w:val="none" w:sz="0" w:space="0" w:color="auto"/>
      </w:divBdr>
      <w:divsChild>
        <w:div w:id="779952280">
          <w:marLeft w:val="0"/>
          <w:marRight w:val="0"/>
          <w:marTop w:val="0"/>
          <w:marBottom w:val="0"/>
          <w:divBdr>
            <w:top w:val="none" w:sz="0" w:space="0" w:color="auto"/>
            <w:left w:val="none" w:sz="0" w:space="0" w:color="auto"/>
            <w:bottom w:val="none" w:sz="0" w:space="0" w:color="auto"/>
            <w:right w:val="none" w:sz="0" w:space="0" w:color="auto"/>
          </w:divBdr>
        </w:div>
        <w:div w:id="1854764097">
          <w:marLeft w:val="0"/>
          <w:marRight w:val="0"/>
          <w:marTop w:val="0"/>
          <w:marBottom w:val="0"/>
          <w:divBdr>
            <w:top w:val="none" w:sz="0" w:space="0" w:color="auto"/>
            <w:left w:val="none" w:sz="0" w:space="0" w:color="auto"/>
            <w:bottom w:val="none" w:sz="0" w:space="0" w:color="auto"/>
            <w:right w:val="none" w:sz="0" w:space="0" w:color="auto"/>
          </w:divBdr>
        </w:div>
      </w:divsChild>
    </w:div>
    <w:div w:id="61609471">
      <w:bodyDiv w:val="1"/>
      <w:marLeft w:val="0"/>
      <w:marRight w:val="0"/>
      <w:marTop w:val="0"/>
      <w:marBottom w:val="0"/>
      <w:divBdr>
        <w:top w:val="none" w:sz="0" w:space="0" w:color="auto"/>
        <w:left w:val="none" w:sz="0" w:space="0" w:color="auto"/>
        <w:bottom w:val="none" w:sz="0" w:space="0" w:color="auto"/>
        <w:right w:val="none" w:sz="0" w:space="0" w:color="auto"/>
      </w:divBdr>
    </w:div>
    <w:div w:id="77293428">
      <w:bodyDiv w:val="1"/>
      <w:marLeft w:val="0"/>
      <w:marRight w:val="0"/>
      <w:marTop w:val="0"/>
      <w:marBottom w:val="0"/>
      <w:divBdr>
        <w:top w:val="none" w:sz="0" w:space="0" w:color="auto"/>
        <w:left w:val="none" w:sz="0" w:space="0" w:color="auto"/>
        <w:bottom w:val="none" w:sz="0" w:space="0" w:color="auto"/>
        <w:right w:val="none" w:sz="0" w:space="0" w:color="auto"/>
      </w:divBdr>
    </w:div>
    <w:div w:id="160698841">
      <w:bodyDiv w:val="1"/>
      <w:marLeft w:val="0"/>
      <w:marRight w:val="0"/>
      <w:marTop w:val="0"/>
      <w:marBottom w:val="0"/>
      <w:divBdr>
        <w:top w:val="none" w:sz="0" w:space="0" w:color="auto"/>
        <w:left w:val="none" w:sz="0" w:space="0" w:color="auto"/>
        <w:bottom w:val="none" w:sz="0" w:space="0" w:color="auto"/>
        <w:right w:val="none" w:sz="0" w:space="0" w:color="auto"/>
      </w:divBdr>
    </w:div>
    <w:div w:id="254289465">
      <w:bodyDiv w:val="1"/>
      <w:marLeft w:val="0"/>
      <w:marRight w:val="0"/>
      <w:marTop w:val="0"/>
      <w:marBottom w:val="0"/>
      <w:divBdr>
        <w:top w:val="none" w:sz="0" w:space="0" w:color="auto"/>
        <w:left w:val="none" w:sz="0" w:space="0" w:color="auto"/>
        <w:bottom w:val="none" w:sz="0" w:space="0" w:color="auto"/>
        <w:right w:val="none" w:sz="0" w:space="0" w:color="auto"/>
      </w:divBdr>
    </w:div>
    <w:div w:id="298268239">
      <w:bodyDiv w:val="1"/>
      <w:marLeft w:val="0"/>
      <w:marRight w:val="0"/>
      <w:marTop w:val="0"/>
      <w:marBottom w:val="0"/>
      <w:divBdr>
        <w:top w:val="none" w:sz="0" w:space="0" w:color="auto"/>
        <w:left w:val="none" w:sz="0" w:space="0" w:color="auto"/>
        <w:bottom w:val="none" w:sz="0" w:space="0" w:color="auto"/>
        <w:right w:val="none" w:sz="0" w:space="0" w:color="auto"/>
      </w:divBdr>
    </w:div>
    <w:div w:id="311982758">
      <w:bodyDiv w:val="1"/>
      <w:marLeft w:val="0"/>
      <w:marRight w:val="0"/>
      <w:marTop w:val="0"/>
      <w:marBottom w:val="0"/>
      <w:divBdr>
        <w:top w:val="none" w:sz="0" w:space="0" w:color="auto"/>
        <w:left w:val="none" w:sz="0" w:space="0" w:color="auto"/>
        <w:bottom w:val="none" w:sz="0" w:space="0" w:color="auto"/>
        <w:right w:val="none" w:sz="0" w:space="0" w:color="auto"/>
      </w:divBdr>
    </w:div>
    <w:div w:id="428623952">
      <w:bodyDiv w:val="1"/>
      <w:marLeft w:val="0"/>
      <w:marRight w:val="0"/>
      <w:marTop w:val="0"/>
      <w:marBottom w:val="0"/>
      <w:divBdr>
        <w:top w:val="none" w:sz="0" w:space="0" w:color="auto"/>
        <w:left w:val="none" w:sz="0" w:space="0" w:color="auto"/>
        <w:bottom w:val="none" w:sz="0" w:space="0" w:color="auto"/>
        <w:right w:val="none" w:sz="0" w:space="0" w:color="auto"/>
      </w:divBdr>
      <w:divsChild>
        <w:div w:id="1392265772">
          <w:marLeft w:val="0"/>
          <w:marRight w:val="0"/>
          <w:marTop w:val="0"/>
          <w:marBottom w:val="0"/>
          <w:divBdr>
            <w:top w:val="none" w:sz="0" w:space="0" w:color="auto"/>
            <w:left w:val="none" w:sz="0" w:space="0" w:color="auto"/>
            <w:bottom w:val="none" w:sz="0" w:space="0" w:color="auto"/>
            <w:right w:val="none" w:sz="0" w:space="0" w:color="auto"/>
          </w:divBdr>
        </w:div>
        <w:div w:id="206454138">
          <w:marLeft w:val="0"/>
          <w:marRight w:val="0"/>
          <w:marTop w:val="0"/>
          <w:marBottom w:val="0"/>
          <w:divBdr>
            <w:top w:val="none" w:sz="0" w:space="0" w:color="auto"/>
            <w:left w:val="none" w:sz="0" w:space="0" w:color="auto"/>
            <w:bottom w:val="none" w:sz="0" w:space="0" w:color="auto"/>
            <w:right w:val="none" w:sz="0" w:space="0" w:color="auto"/>
          </w:divBdr>
        </w:div>
      </w:divsChild>
    </w:div>
    <w:div w:id="509175567">
      <w:bodyDiv w:val="1"/>
      <w:marLeft w:val="0"/>
      <w:marRight w:val="0"/>
      <w:marTop w:val="0"/>
      <w:marBottom w:val="0"/>
      <w:divBdr>
        <w:top w:val="none" w:sz="0" w:space="0" w:color="auto"/>
        <w:left w:val="none" w:sz="0" w:space="0" w:color="auto"/>
        <w:bottom w:val="none" w:sz="0" w:space="0" w:color="auto"/>
        <w:right w:val="none" w:sz="0" w:space="0" w:color="auto"/>
      </w:divBdr>
    </w:div>
    <w:div w:id="578750882">
      <w:bodyDiv w:val="1"/>
      <w:marLeft w:val="0"/>
      <w:marRight w:val="0"/>
      <w:marTop w:val="0"/>
      <w:marBottom w:val="0"/>
      <w:divBdr>
        <w:top w:val="none" w:sz="0" w:space="0" w:color="auto"/>
        <w:left w:val="none" w:sz="0" w:space="0" w:color="auto"/>
        <w:bottom w:val="none" w:sz="0" w:space="0" w:color="auto"/>
        <w:right w:val="none" w:sz="0" w:space="0" w:color="auto"/>
      </w:divBdr>
    </w:div>
    <w:div w:id="643776121">
      <w:bodyDiv w:val="1"/>
      <w:marLeft w:val="0"/>
      <w:marRight w:val="0"/>
      <w:marTop w:val="0"/>
      <w:marBottom w:val="0"/>
      <w:divBdr>
        <w:top w:val="none" w:sz="0" w:space="0" w:color="auto"/>
        <w:left w:val="none" w:sz="0" w:space="0" w:color="auto"/>
        <w:bottom w:val="none" w:sz="0" w:space="0" w:color="auto"/>
        <w:right w:val="none" w:sz="0" w:space="0" w:color="auto"/>
      </w:divBdr>
    </w:div>
    <w:div w:id="801070418">
      <w:bodyDiv w:val="1"/>
      <w:marLeft w:val="0"/>
      <w:marRight w:val="0"/>
      <w:marTop w:val="0"/>
      <w:marBottom w:val="0"/>
      <w:divBdr>
        <w:top w:val="none" w:sz="0" w:space="0" w:color="auto"/>
        <w:left w:val="none" w:sz="0" w:space="0" w:color="auto"/>
        <w:bottom w:val="none" w:sz="0" w:space="0" w:color="auto"/>
        <w:right w:val="none" w:sz="0" w:space="0" w:color="auto"/>
      </w:divBdr>
    </w:div>
    <w:div w:id="933855055">
      <w:bodyDiv w:val="1"/>
      <w:marLeft w:val="0"/>
      <w:marRight w:val="0"/>
      <w:marTop w:val="0"/>
      <w:marBottom w:val="0"/>
      <w:divBdr>
        <w:top w:val="none" w:sz="0" w:space="0" w:color="auto"/>
        <w:left w:val="none" w:sz="0" w:space="0" w:color="auto"/>
        <w:bottom w:val="none" w:sz="0" w:space="0" w:color="auto"/>
        <w:right w:val="none" w:sz="0" w:space="0" w:color="auto"/>
      </w:divBdr>
    </w:div>
    <w:div w:id="1007486641">
      <w:bodyDiv w:val="1"/>
      <w:marLeft w:val="0"/>
      <w:marRight w:val="0"/>
      <w:marTop w:val="0"/>
      <w:marBottom w:val="0"/>
      <w:divBdr>
        <w:top w:val="none" w:sz="0" w:space="0" w:color="auto"/>
        <w:left w:val="none" w:sz="0" w:space="0" w:color="auto"/>
        <w:bottom w:val="none" w:sz="0" w:space="0" w:color="auto"/>
        <w:right w:val="none" w:sz="0" w:space="0" w:color="auto"/>
      </w:divBdr>
    </w:div>
    <w:div w:id="1020854570">
      <w:bodyDiv w:val="1"/>
      <w:marLeft w:val="0"/>
      <w:marRight w:val="0"/>
      <w:marTop w:val="0"/>
      <w:marBottom w:val="0"/>
      <w:divBdr>
        <w:top w:val="none" w:sz="0" w:space="0" w:color="auto"/>
        <w:left w:val="none" w:sz="0" w:space="0" w:color="auto"/>
        <w:bottom w:val="none" w:sz="0" w:space="0" w:color="auto"/>
        <w:right w:val="none" w:sz="0" w:space="0" w:color="auto"/>
      </w:divBdr>
    </w:div>
    <w:div w:id="1199777058">
      <w:bodyDiv w:val="1"/>
      <w:marLeft w:val="0"/>
      <w:marRight w:val="0"/>
      <w:marTop w:val="0"/>
      <w:marBottom w:val="0"/>
      <w:divBdr>
        <w:top w:val="none" w:sz="0" w:space="0" w:color="auto"/>
        <w:left w:val="none" w:sz="0" w:space="0" w:color="auto"/>
        <w:bottom w:val="none" w:sz="0" w:space="0" w:color="auto"/>
        <w:right w:val="none" w:sz="0" w:space="0" w:color="auto"/>
      </w:divBdr>
    </w:div>
    <w:div w:id="1385446326">
      <w:bodyDiv w:val="1"/>
      <w:marLeft w:val="0"/>
      <w:marRight w:val="0"/>
      <w:marTop w:val="0"/>
      <w:marBottom w:val="0"/>
      <w:divBdr>
        <w:top w:val="none" w:sz="0" w:space="0" w:color="auto"/>
        <w:left w:val="none" w:sz="0" w:space="0" w:color="auto"/>
        <w:bottom w:val="none" w:sz="0" w:space="0" w:color="auto"/>
        <w:right w:val="none" w:sz="0" w:space="0" w:color="auto"/>
      </w:divBdr>
    </w:div>
    <w:div w:id="1482887763">
      <w:bodyDiv w:val="1"/>
      <w:marLeft w:val="0"/>
      <w:marRight w:val="0"/>
      <w:marTop w:val="0"/>
      <w:marBottom w:val="0"/>
      <w:divBdr>
        <w:top w:val="none" w:sz="0" w:space="0" w:color="auto"/>
        <w:left w:val="none" w:sz="0" w:space="0" w:color="auto"/>
        <w:bottom w:val="none" w:sz="0" w:space="0" w:color="auto"/>
        <w:right w:val="none" w:sz="0" w:space="0" w:color="auto"/>
      </w:divBdr>
    </w:div>
    <w:div w:id="1574272279">
      <w:bodyDiv w:val="1"/>
      <w:marLeft w:val="0"/>
      <w:marRight w:val="0"/>
      <w:marTop w:val="0"/>
      <w:marBottom w:val="0"/>
      <w:divBdr>
        <w:top w:val="none" w:sz="0" w:space="0" w:color="auto"/>
        <w:left w:val="none" w:sz="0" w:space="0" w:color="auto"/>
        <w:bottom w:val="none" w:sz="0" w:space="0" w:color="auto"/>
        <w:right w:val="none" w:sz="0" w:space="0" w:color="auto"/>
      </w:divBdr>
    </w:div>
    <w:div w:id="1606695018">
      <w:bodyDiv w:val="1"/>
      <w:marLeft w:val="0"/>
      <w:marRight w:val="0"/>
      <w:marTop w:val="0"/>
      <w:marBottom w:val="0"/>
      <w:divBdr>
        <w:top w:val="none" w:sz="0" w:space="0" w:color="auto"/>
        <w:left w:val="none" w:sz="0" w:space="0" w:color="auto"/>
        <w:bottom w:val="none" w:sz="0" w:space="0" w:color="auto"/>
        <w:right w:val="none" w:sz="0" w:space="0" w:color="auto"/>
      </w:divBdr>
      <w:divsChild>
        <w:div w:id="1514566514">
          <w:marLeft w:val="0"/>
          <w:marRight w:val="0"/>
          <w:marTop w:val="0"/>
          <w:marBottom w:val="0"/>
          <w:divBdr>
            <w:top w:val="none" w:sz="0" w:space="0" w:color="auto"/>
            <w:left w:val="none" w:sz="0" w:space="0" w:color="auto"/>
            <w:bottom w:val="none" w:sz="0" w:space="0" w:color="auto"/>
            <w:right w:val="none" w:sz="0" w:space="0" w:color="auto"/>
          </w:divBdr>
        </w:div>
        <w:div w:id="2015841331">
          <w:marLeft w:val="0"/>
          <w:marRight w:val="0"/>
          <w:marTop w:val="0"/>
          <w:marBottom w:val="0"/>
          <w:divBdr>
            <w:top w:val="none" w:sz="0" w:space="0" w:color="auto"/>
            <w:left w:val="none" w:sz="0" w:space="0" w:color="auto"/>
            <w:bottom w:val="none" w:sz="0" w:space="0" w:color="auto"/>
            <w:right w:val="none" w:sz="0" w:space="0" w:color="auto"/>
          </w:divBdr>
        </w:div>
        <w:div w:id="1320428640">
          <w:marLeft w:val="0"/>
          <w:marRight w:val="0"/>
          <w:marTop w:val="0"/>
          <w:marBottom w:val="0"/>
          <w:divBdr>
            <w:top w:val="none" w:sz="0" w:space="0" w:color="auto"/>
            <w:left w:val="none" w:sz="0" w:space="0" w:color="auto"/>
            <w:bottom w:val="none" w:sz="0" w:space="0" w:color="auto"/>
            <w:right w:val="none" w:sz="0" w:space="0" w:color="auto"/>
          </w:divBdr>
        </w:div>
        <w:div w:id="67116428">
          <w:marLeft w:val="0"/>
          <w:marRight w:val="0"/>
          <w:marTop w:val="0"/>
          <w:marBottom w:val="0"/>
          <w:divBdr>
            <w:top w:val="none" w:sz="0" w:space="0" w:color="auto"/>
            <w:left w:val="none" w:sz="0" w:space="0" w:color="auto"/>
            <w:bottom w:val="none" w:sz="0" w:space="0" w:color="auto"/>
            <w:right w:val="none" w:sz="0" w:space="0" w:color="auto"/>
          </w:divBdr>
        </w:div>
        <w:div w:id="283073989">
          <w:marLeft w:val="0"/>
          <w:marRight w:val="0"/>
          <w:marTop w:val="0"/>
          <w:marBottom w:val="0"/>
          <w:divBdr>
            <w:top w:val="none" w:sz="0" w:space="0" w:color="auto"/>
            <w:left w:val="none" w:sz="0" w:space="0" w:color="auto"/>
            <w:bottom w:val="none" w:sz="0" w:space="0" w:color="auto"/>
            <w:right w:val="none" w:sz="0" w:space="0" w:color="auto"/>
          </w:divBdr>
        </w:div>
      </w:divsChild>
    </w:div>
    <w:div w:id="1654336220">
      <w:bodyDiv w:val="1"/>
      <w:marLeft w:val="0"/>
      <w:marRight w:val="0"/>
      <w:marTop w:val="0"/>
      <w:marBottom w:val="0"/>
      <w:divBdr>
        <w:top w:val="none" w:sz="0" w:space="0" w:color="auto"/>
        <w:left w:val="none" w:sz="0" w:space="0" w:color="auto"/>
        <w:bottom w:val="none" w:sz="0" w:space="0" w:color="auto"/>
        <w:right w:val="none" w:sz="0" w:space="0" w:color="auto"/>
      </w:divBdr>
    </w:div>
    <w:div w:id="1666861269">
      <w:bodyDiv w:val="1"/>
      <w:marLeft w:val="0"/>
      <w:marRight w:val="0"/>
      <w:marTop w:val="0"/>
      <w:marBottom w:val="0"/>
      <w:divBdr>
        <w:top w:val="none" w:sz="0" w:space="0" w:color="auto"/>
        <w:left w:val="none" w:sz="0" w:space="0" w:color="auto"/>
        <w:bottom w:val="none" w:sz="0" w:space="0" w:color="auto"/>
        <w:right w:val="none" w:sz="0" w:space="0" w:color="auto"/>
      </w:divBdr>
    </w:div>
    <w:div w:id="1830242351">
      <w:bodyDiv w:val="1"/>
      <w:marLeft w:val="0"/>
      <w:marRight w:val="0"/>
      <w:marTop w:val="0"/>
      <w:marBottom w:val="0"/>
      <w:divBdr>
        <w:top w:val="none" w:sz="0" w:space="0" w:color="auto"/>
        <w:left w:val="none" w:sz="0" w:space="0" w:color="auto"/>
        <w:bottom w:val="none" w:sz="0" w:space="0" w:color="auto"/>
        <w:right w:val="none" w:sz="0" w:space="0" w:color="auto"/>
      </w:divBdr>
    </w:div>
    <w:div w:id="1885560752">
      <w:bodyDiv w:val="1"/>
      <w:marLeft w:val="0"/>
      <w:marRight w:val="0"/>
      <w:marTop w:val="0"/>
      <w:marBottom w:val="0"/>
      <w:divBdr>
        <w:top w:val="none" w:sz="0" w:space="0" w:color="auto"/>
        <w:left w:val="none" w:sz="0" w:space="0" w:color="auto"/>
        <w:bottom w:val="none" w:sz="0" w:space="0" w:color="auto"/>
        <w:right w:val="none" w:sz="0" w:space="0" w:color="auto"/>
      </w:divBdr>
    </w:div>
    <w:div w:id="1932273077">
      <w:bodyDiv w:val="1"/>
      <w:marLeft w:val="0"/>
      <w:marRight w:val="0"/>
      <w:marTop w:val="0"/>
      <w:marBottom w:val="0"/>
      <w:divBdr>
        <w:top w:val="none" w:sz="0" w:space="0" w:color="auto"/>
        <w:left w:val="none" w:sz="0" w:space="0" w:color="auto"/>
        <w:bottom w:val="none" w:sz="0" w:space="0" w:color="auto"/>
        <w:right w:val="none" w:sz="0" w:space="0" w:color="auto"/>
      </w:divBdr>
    </w:div>
    <w:div w:id="20733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9369-barintiesu-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likumi.lv/ta/id/139369-barintiesu-lik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kumi.lv/doc.php?id=49096" TargetMode="External"/><Relationship Id="rId11" Type="http://schemas.openxmlformats.org/officeDocument/2006/relationships/hyperlink" Target="http://likumi.lv/doc.php?id=139369" TargetMode="External"/><Relationship Id="rId5" Type="http://schemas.openxmlformats.org/officeDocument/2006/relationships/webSettings" Target="webSettings.xml"/><Relationship Id="rId10" Type="http://schemas.openxmlformats.org/officeDocument/2006/relationships/hyperlink" Target="http://likumi.lv/doc.php?id=139369" TargetMode="External"/><Relationship Id="rId4" Type="http://schemas.openxmlformats.org/officeDocument/2006/relationships/settings" Target="settings.xml"/><Relationship Id="rId9" Type="http://schemas.openxmlformats.org/officeDocument/2006/relationships/hyperlink" Target="http://likumi.lv/ta/id/139369-barinties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562D-E1B5-473E-82B5-D78ADF45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8</Pages>
  <Words>14543</Words>
  <Characters>8291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privats</Company>
  <LinksUpToDate>false</LinksUpToDate>
  <CharactersWithSpaces>22789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Sīpola</dc:creator>
  <cp:keywords/>
  <dc:description/>
  <cp:lastModifiedBy>Jana Sīpola</cp:lastModifiedBy>
  <cp:revision>53</cp:revision>
  <dcterms:created xsi:type="dcterms:W3CDTF">2014-10-18T10:51:00Z</dcterms:created>
  <dcterms:modified xsi:type="dcterms:W3CDTF">2014-12-17T08:56:00Z</dcterms:modified>
</cp:coreProperties>
</file>